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Dr …………………………………., 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médecin consulté le ………………… [date de la consultation] suite à l’apparition de signes évocateurs n’a pas diagnostiqué une suspicion de la Covid-19 et n’a pas prescrit de test RT-PCR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réalisé le ………………… [date du test] est négatif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réalisé le ………………… [date du test] est positif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enfant, testé positif à la Covid-19 le …………………………………… [date du test] ne présente plus de symptômes évocateurs de la Covid-19.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[autre, à préciser]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LibreOffice/7.0.5.2$Windows_X86_64 LibreOffice_project/64390860c6cd0aca4beafafcfd84613dd9dfb63a</Application>
  <AppVersion>15.0000</AppVersion>
  <Pages>1</Pages>
  <Words>150</Words>
  <Characters>826</Characters>
  <CharactersWithSpaces>975</CharactersWithSpaces>
  <Paragraphs>1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2021-01-17T10:29:00Z</dcterms:created>
  <dc:creator>LAURE-AURELIA GUILLOU</dc:creator>
  <dc:description/>
  <dc:language>fr-FR</dc:language>
  <cp:lastModifiedBy/>
  <dcterms:modified xsi:type="dcterms:W3CDTF">2021-04-25T17:31:19Z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