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9E" w:rsidRP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EBF90t00" w:hAnsi="TTE26EBF90t00" w:cs="TTE26EBF90t00"/>
          <w:b/>
          <w:color w:val="000000"/>
          <w:sz w:val="23"/>
          <w:szCs w:val="21"/>
        </w:rPr>
      </w:pPr>
      <w:r w:rsidRPr="00BF2B9E">
        <w:rPr>
          <w:rFonts w:ascii="TTE26AE990t00" w:hAnsi="TTE26AE990t00" w:cs="TTE26AE990t00"/>
          <w:b/>
          <w:color w:val="000000"/>
          <w:sz w:val="23"/>
          <w:szCs w:val="21"/>
        </w:rPr>
        <w:t xml:space="preserve">NOM : </w:t>
      </w:r>
      <w:r w:rsidRPr="00BF2B9E">
        <w:rPr>
          <w:rFonts w:ascii="TTE26EBF90t00" w:hAnsi="TTE26EBF90t00" w:cs="TTE26EBF90t00"/>
          <w:b/>
          <w:color w:val="000000"/>
          <w:sz w:val="23"/>
          <w:szCs w:val="21"/>
        </w:rPr>
        <w:t xml:space="preserve">……………………………. </w:t>
      </w:r>
      <w:r w:rsidRPr="00BF2B9E">
        <w:rPr>
          <w:rFonts w:ascii="TTE26AE990t00" w:hAnsi="TTE26AE990t00" w:cs="TTE26AE990t00"/>
          <w:b/>
          <w:color w:val="000000"/>
          <w:sz w:val="23"/>
          <w:szCs w:val="21"/>
        </w:rPr>
        <w:t xml:space="preserve">Prénom : </w:t>
      </w:r>
      <w:r w:rsidRPr="00BF2B9E">
        <w:rPr>
          <w:rFonts w:ascii="TTE26EBF90t00" w:hAnsi="TTE26EBF90t00" w:cs="TTE26EBF90t00"/>
          <w:b/>
          <w:color w:val="000000"/>
          <w:sz w:val="23"/>
          <w:szCs w:val="21"/>
        </w:rPr>
        <w:t xml:space="preserve">……………………………………………… </w:t>
      </w:r>
      <w:r w:rsidRPr="00BF2B9E">
        <w:rPr>
          <w:rFonts w:ascii="TTE26AE990t00" w:hAnsi="TTE26AE990t00" w:cs="TTE26AE990t00"/>
          <w:b/>
          <w:color w:val="000000"/>
          <w:sz w:val="23"/>
          <w:szCs w:val="21"/>
        </w:rPr>
        <w:t xml:space="preserve">Date : </w:t>
      </w:r>
      <w:r w:rsidRPr="00BF2B9E">
        <w:rPr>
          <w:rFonts w:ascii="TTE26EBF90t00" w:hAnsi="TTE26EBF90t00" w:cs="TTE26EBF90t00"/>
          <w:b/>
          <w:color w:val="000000"/>
          <w:sz w:val="23"/>
          <w:szCs w:val="21"/>
        </w:rPr>
        <w:t>………./………/………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684A8t00" w:hAnsi="TTE26684A8t00" w:cs="TTE26684A8t00"/>
          <w:color w:val="000000"/>
          <w:sz w:val="30"/>
          <w:szCs w:val="30"/>
        </w:rPr>
      </w:pP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684A8t00" w:hAnsi="TTE26684A8t00" w:cs="TTE26684A8t00"/>
          <w:color w:val="000000"/>
          <w:sz w:val="30"/>
          <w:szCs w:val="30"/>
        </w:rPr>
      </w:pPr>
    </w:p>
    <w:p w:rsidR="00BF2B9E" w:rsidRPr="00BF2B9E" w:rsidRDefault="00E95B94" w:rsidP="00BF2B9E">
      <w:pPr>
        <w:autoSpaceDE w:val="0"/>
        <w:autoSpaceDN w:val="0"/>
        <w:adjustRightInd w:val="0"/>
        <w:spacing w:after="0" w:line="240" w:lineRule="auto"/>
        <w:jc w:val="center"/>
        <w:rPr>
          <w:rFonts w:ascii="TTE26684A8t00" w:hAnsi="TTE26684A8t00" w:cs="TTE26684A8t00"/>
          <w:b/>
          <w:color w:val="000000"/>
          <w:sz w:val="30"/>
          <w:szCs w:val="30"/>
        </w:rPr>
      </w:pPr>
      <w:r>
        <w:rPr>
          <w:rFonts w:ascii="TTE26684A8t00" w:hAnsi="TTE26684A8t00" w:cs="TTE26684A8t00"/>
          <w:b/>
          <w:color w:val="000000"/>
          <w:sz w:val="30"/>
          <w:szCs w:val="30"/>
        </w:rPr>
        <w:t>Retour sur incident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bookmarkStart w:id="0" w:name="_GoBack"/>
      <w:bookmarkEnd w:id="0"/>
    </w:p>
    <w:p w:rsidR="007D0CC8" w:rsidRDefault="007D0CC8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</w:p>
    <w:p w:rsidR="007D0CC8" w:rsidRDefault="007D0CC8" w:rsidP="007D0CC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  <w:r>
        <w:rPr>
          <w:rFonts w:ascii="TTE26CC720t00" w:hAnsi="TTE26CC720t00" w:cs="TTE26CC720t00"/>
          <w:color w:val="000000"/>
          <w:sz w:val="23"/>
          <w:szCs w:val="23"/>
        </w:rPr>
        <w:t>Je décris ce qui est arrivé :</w:t>
      </w:r>
    </w:p>
    <w:p w:rsidR="007D0CC8" w:rsidRPr="007D0CC8" w:rsidRDefault="007D0CC8" w:rsidP="007D0C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 w:rsidRPr="007D0CC8"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……………………………………………………………………………..………………………</w:t>
      </w:r>
    </w:p>
    <w:p w:rsidR="007D0CC8" w:rsidRPr="007D0CC8" w:rsidRDefault="007D0CC8" w:rsidP="007D0C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 w:rsidRPr="007D0CC8"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7D0CC8" w:rsidRPr="007D0CC8" w:rsidRDefault="007D0CC8" w:rsidP="007D0CC8">
      <w:p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  <w:r>
        <w:rPr>
          <w:rFonts w:ascii="TTE26CC720t00" w:hAnsi="TTE26CC720t00" w:cs="TTE26CC720t00"/>
          <w:color w:val="000000"/>
          <w:sz w:val="23"/>
          <w:szCs w:val="23"/>
        </w:rPr>
        <w:t>2. Je décris alors le comportement que j’ai eu :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……………………………………………………………………………..………………………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  <w:r>
        <w:rPr>
          <w:rFonts w:ascii="TTE26CC720t00" w:hAnsi="TTE26CC720t00" w:cs="TTE26CC720t00"/>
          <w:color w:val="000000"/>
          <w:sz w:val="23"/>
          <w:szCs w:val="23"/>
        </w:rPr>
        <w:t>3. Quelles règles de classe ou du collège n’ai-je pas respectées ?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……………………………………………………………………………..………………………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  <w:r>
        <w:rPr>
          <w:rFonts w:ascii="TTE26CC720t00" w:hAnsi="TTE26CC720t00" w:cs="TTE26CC720t00"/>
          <w:color w:val="000000"/>
          <w:sz w:val="23"/>
          <w:szCs w:val="23"/>
        </w:rPr>
        <w:t>4. Quelles sont les conséquences de mon comportement pour moi et les autres ?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……………………………………………………………………………..………………………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  <w:r>
        <w:rPr>
          <w:rFonts w:ascii="TTE26CC720t00" w:hAnsi="TTE26CC720t00" w:cs="TTE26CC720t00"/>
          <w:color w:val="000000"/>
          <w:sz w:val="23"/>
          <w:szCs w:val="23"/>
        </w:rPr>
        <w:t>5. Qu’est-ce qui m’a poussé à agir ainsi ?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……………………………………………………………………………..………………………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AE990t00" w:hAnsi="TTE26AE990t00" w:cs="TTE26AE990t00"/>
          <w:color w:val="000000"/>
          <w:sz w:val="23"/>
          <w:szCs w:val="23"/>
        </w:rPr>
      </w:pPr>
      <w:r>
        <w:rPr>
          <w:rFonts w:ascii="TTE26CC720t00" w:hAnsi="TTE26CC720t00" w:cs="TTE26CC720t00"/>
          <w:color w:val="000000"/>
          <w:sz w:val="23"/>
          <w:szCs w:val="23"/>
        </w:rPr>
        <w:t xml:space="preserve">6. Que pourrais-je faire à la place d’agir comme cela ? </w:t>
      </w:r>
      <w:r>
        <w:rPr>
          <w:rFonts w:ascii="TTE26AE990t00" w:hAnsi="TTE26AE990t00" w:cs="TTE26AE990t00"/>
          <w:color w:val="000000"/>
          <w:sz w:val="23"/>
          <w:szCs w:val="23"/>
        </w:rPr>
        <w:t>(si cela se reproduit, comment réagirais-tu ?)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……………………………………………………………………………..………………………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TTE26CC720t00" w:hAnsi="TTE26CC720t00" w:cs="TTE26CC720t00"/>
          <w:color w:val="000000"/>
          <w:sz w:val="23"/>
          <w:szCs w:val="23"/>
        </w:rPr>
      </w:pPr>
      <w:r>
        <w:rPr>
          <w:rFonts w:ascii="TTE26CC720t00" w:hAnsi="TTE26CC720t00" w:cs="TTE26CC720t00"/>
          <w:color w:val="000000"/>
          <w:sz w:val="23"/>
          <w:szCs w:val="23"/>
        </w:rPr>
        <w:t>7. Quels seraient alors les avantages de ces nouveaux comportements ?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……………………………………………………………………………..………………………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7F7F7F"/>
          <w:sz w:val="23"/>
          <w:szCs w:val="23"/>
        </w:rPr>
      </w:pPr>
      <w:r>
        <w:rPr>
          <w:rFonts w:ascii="Helvetica" w:hAnsi="Helvetica" w:cs="Helvetica"/>
          <w:color w:val="7F7F7F"/>
          <w:sz w:val="23"/>
          <w:szCs w:val="23"/>
        </w:rPr>
        <w:t>…………………………………………………………………………………………………..…</w:t>
      </w:r>
    </w:p>
    <w:p w:rsidR="00BF2B9E" w:rsidRDefault="00BF2B9E" w:rsidP="00BF2B9E">
      <w:pPr>
        <w:rPr>
          <w:rFonts w:ascii="TTE26EBF90t00" w:hAnsi="TTE26EBF90t00" w:cs="TTE26EBF90t00"/>
          <w:color w:val="000000"/>
          <w:sz w:val="23"/>
          <w:szCs w:val="23"/>
        </w:rPr>
      </w:pPr>
    </w:p>
    <w:p w:rsidR="00BF2B9E" w:rsidRDefault="00BF2B9E" w:rsidP="00BF2B9E">
      <w:pPr>
        <w:rPr>
          <w:rFonts w:ascii="TTE26EBF90t00" w:hAnsi="TTE26EBF90t00" w:cs="TTE26EBF90t00"/>
          <w:b/>
          <w:color w:val="000000"/>
          <w:sz w:val="23"/>
          <w:szCs w:val="23"/>
        </w:rPr>
      </w:pPr>
    </w:p>
    <w:p w:rsidR="00BF2B9E" w:rsidRDefault="00BF2B9E" w:rsidP="00BF2B9E">
      <w:pPr>
        <w:rPr>
          <w:rFonts w:ascii="TTE26EBF90t00" w:hAnsi="TTE26EBF90t00" w:cs="TTE26EBF90t00"/>
          <w:b/>
          <w:color w:val="000000"/>
          <w:sz w:val="23"/>
          <w:szCs w:val="23"/>
        </w:rPr>
      </w:pPr>
    </w:p>
    <w:p w:rsidR="00BF2B9E" w:rsidRDefault="00BF2B9E" w:rsidP="00BF2B9E">
      <w:pPr>
        <w:rPr>
          <w:rFonts w:ascii="TTE26EBF90t00" w:hAnsi="TTE26EBF90t00" w:cs="TTE26EBF90t00"/>
          <w:b/>
          <w:color w:val="000000"/>
          <w:sz w:val="23"/>
          <w:szCs w:val="23"/>
        </w:rPr>
      </w:pPr>
    </w:p>
    <w:p w:rsidR="00DD7356" w:rsidRPr="00BF2B9E" w:rsidRDefault="00BF2B9E" w:rsidP="00BF2B9E">
      <w:pPr>
        <w:rPr>
          <w:b/>
        </w:rPr>
      </w:pPr>
      <w:r w:rsidRPr="00BF2B9E">
        <w:rPr>
          <w:rFonts w:ascii="TTE26EBF90t00" w:hAnsi="TTE26EBF90t00" w:cs="TTE26EBF90t00"/>
          <w:b/>
          <w:color w:val="000000"/>
          <w:sz w:val="23"/>
          <w:szCs w:val="23"/>
        </w:rPr>
        <w:t>Signature de l’élève :</w:t>
      </w:r>
    </w:p>
    <w:sectPr w:rsidR="00DD7356" w:rsidRPr="00BF2B9E" w:rsidSect="00BF2B9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1B" w:rsidRDefault="00733F1B" w:rsidP="000677C9">
      <w:pPr>
        <w:spacing w:after="0" w:line="240" w:lineRule="auto"/>
      </w:pPr>
      <w:r>
        <w:separator/>
      </w:r>
    </w:p>
  </w:endnote>
  <w:endnote w:type="continuationSeparator" w:id="0">
    <w:p w:rsidR="00733F1B" w:rsidRDefault="00733F1B" w:rsidP="0006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26EB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AE9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684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TE26CC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C9" w:rsidRDefault="000677C9" w:rsidP="000677C9">
    <w:pPr>
      <w:pStyle w:val="Pieddepage"/>
      <w:rPr>
        <w:rFonts w:ascii="Arial" w:hAnsi="Arial" w:cs="Arial"/>
        <w:b/>
        <w:i/>
        <w:sz w:val="16"/>
      </w:rPr>
    </w:pPr>
    <w:r>
      <w:rPr>
        <w:rFonts w:ascii="Arial" w:hAnsi="Arial"/>
        <w:b/>
        <w:i/>
        <w:noProof/>
        <w:sz w:val="1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5594350</wp:posOffset>
          </wp:positionH>
          <wp:positionV relativeFrom="paragraph">
            <wp:posOffset>-330835</wp:posOffset>
          </wp:positionV>
          <wp:extent cx="579755" cy="655955"/>
          <wp:effectExtent l="0" t="0" r="0" b="0"/>
          <wp:wrapSquare wrapText="bothSides"/>
          <wp:docPr id="2" name="Image 1" descr="LOGO-DSDEN06-266x3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SDEN06-266x30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755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i/>
        <w:sz w:val="16"/>
      </w:rPr>
      <w:t>Mission « </w:t>
    </w:r>
    <w:r>
      <w:rPr>
        <w:rFonts w:ascii="Arial" w:hAnsi="Arial" w:cs="Arial"/>
        <w:b/>
        <w:i/>
        <w:sz w:val="16"/>
      </w:rPr>
      <w:t>Gestion des différences</w:t>
    </w:r>
    <w:r>
      <w:rPr>
        <w:rFonts w:ascii="Arial" w:hAnsi="Arial"/>
        <w:b/>
        <w:i/>
        <w:sz w:val="16"/>
      </w:rPr>
      <w:t> »</w:t>
    </w:r>
    <w:r w:rsidRPr="000677C9">
      <w:t xml:space="preserve"> </w:t>
    </w:r>
  </w:p>
  <w:p w:rsidR="000677C9" w:rsidRDefault="000677C9" w:rsidP="000677C9">
    <w:pPr>
      <w:pStyle w:val="Pieddepage"/>
      <w:rPr>
        <w:rFonts w:ascii="Arial" w:hAnsi="Arial" w:cs="Arial"/>
        <w:b/>
        <w:i/>
        <w:sz w:val="16"/>
      </w:rPr>
    </w:pPr>
    <w:r>
      <w:rPr>
        <w:rFonts w:ascii="Arial" w:hAnsi="Arial" w:cs="Arial"/>
        <w:b/>
        <w:i/>
        <w:sz w:val="16"/>
      </w:rPr>
      <w:t>DSDEN des Alpes maritimes - 2019</w:t>
    </w:r>
  </w:p>
  <w:p w:rsidR="000677C9" w:rsidRDefault="000677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1B" w:rsidRDefault="00733F1B" w:rsidP="000677C9">
      <w:pPr>
        <w:spacing w:after="0" w:line="240" w:lineRule="auto"/>
      </w:pPr>
      <w:r>
        <w:separator/>
      </w:r>
    </w:p>
  </w:footnote>
  <w:footnote w:type="continuationSeparator" w:id="0">
    <w:p w:rsidR="00733F1B" w:rsidRDefault="00733F1B" w:rsidP="0006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A50A8"/>
    <w:multiLevelType w:val="hybridMultilevel"/>
    <w:tmpl w:val="553A0B5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B9E"/>
    <w:rsid w:val="000677C9"/>
    <w:rsid w:val="004E77C3"/>
    <w:rsid w:val="005F5F15"/>
    <w:rsid w:val="00733F1B"/>
    <w:rsid w:val="007D0CC8"/>
    <w:rsid w:val="00962EDA"/>
    <w:rsid w:val="00BF2B9E"/>
    <w:rsid w:val="00DD7356"/>
    <w:rsid w:val="00E902E1"/>
    <w:rsid w:val="00E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AEB"/>
  <w15:docId w15:val="{B615A472-238A-4DC2-BA0F-51C2E7BF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7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C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6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77C9"/>
  </w:style>
  <w:style w:type="paragraph" w:styleId="Pieddepage">
    <w:name w:val="footer"/>
    <w:basedOn w:val="Normal"/>
    <w:link w:val="PieddepageCar"/>
    <w:uiPriority w:val="99"/>
    <w:unhideWhenUsed/>
    <w:rsid w:val="0006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Christine Faugue</cp:lastModifiedBy>
  <cp:revision>4</cp:revision>
  <dcterms:created xsi:type="dcterms:W3CDTF">2018-11-30T09:03:00Z</dcterms:created>
  <dcterms:modified xsi:type="dcterms:W3CDTF">2019-09-28T09:32:00Z</dcterms:modified>
</cp:coreProperties>
</file>