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9795F" w14:textId="5696F878" w:rsidR="007E6774" w:rsidRDefault="007E6774" w:rsidP="007E6774">
      <w:pPr>
        <w:pStyle w:val="Sansinterligne"/>
      </w:pPr>
      <w:r>
        <w:t xml:space="preserve">CP2 : </w:t>
      </w:r>
      <w:r w:rsidR="009D09E0">
        <w:t>Jeu</w:t>
      </w:r>
      <w:r>
        <w:t xml:space="preserve">di </w:t>
      </w:r>
      <w:r w:rsidR="009D09E0">
        <w:t>2</w:t>
      </w:r>
      <w:r>
        <w:t xml:space="preserve"> </w:t>
      </w:r>
      <w:r w:rsidR="009D09E0">
        <w:t>avril</w:t>
      </w:r>
      <w:r>
        <w:t xml:space="preserve"> 2020</w:t>
      </w:r>
    </w:p>
    <w:p w14:paraId="7C7000CC" w14:textId="01E65D0B" w:rsidR="000D6B5B" w:rsidRDefault="000D6B5B" w:rsidP="007E6774">
      <w:pPr>
        <w:pStyle w:val="Sansinterligne"/>
        <w:rPr>
          <w:b/>
          <w:bCs/>
          <w:color w:val="4472C4" w:themeColor="accent1"/>
          <w:u w:val="single"/>
        </w:rPr>
      </w:pPr>
    </w:p>
    <w:p w14:paraId="7D8C23E4" w14:textId="3E30A4D1" w:rsidR="007F0C5A" w:rsidRPr="00D94358" w:rsidRDefault="00D94358" w:rsidP="007E6774">
      <w:pPr>
        <w:pStyle w:val="Sansinterligne"/>
      </w:pPr>
      <w:r w:rsidRPr="002126C7">
        <w:rPr>
          <w:u w:val="single"/>
        </w:rPr>
        <w:t>9h</w:t>
      </w:r>
      <w:r w:rsidRPr="002126C7">
        <w:t xml:space="preserve"> : </w:t>
      </w:r>
      <w:r w:rsidR="00C66501">
        <w:t>E</w:t>
      </w:r>
      <w:r>
        <w:t xml:space="preserve">mission de France 4 </w:t>
      </w:r>
      <w:r w:rsidR="00C66501">
        <w:t xml:space="preserve">(regarder, enregistrer </w:t>
      </w:r>
      <w:r>
        <w:t>ou regarder en replay</w:t>
      </w:r>
      <w:r w:rsidR="00C66501">
        <w:t>)</w:t>
      </w:r>
      <w:r>
        <w:t>.</w:t>
      </w:r>
    </w:p>
    <w:p w14:paraId="22CFE5CE" w14:textId="77777777" w:rsidR="007F0C5A" w:rsidRDefault="007F0C5A" w:rsidP="007E6774">
      <w:pPr>
        <w:pStyle w:val="Sansinterligne"/>
        <w:rPr>
          <w:b/>
          <w:bCs/>
          <w:color w:val="4472C4" w:themeColor="accent1"/>
          <w:u w:val="single"/>
        </w:rPr>
      </w:pPr>
    </w:p>
    <w:p w14:paraId="5FD70713" w14:textId="12CA7826" w:rsidR="007E6774" w:rsidRDefault="007E6774" w:rsidP="007E6774">
      <w:pPr>
        <w:pStyle w:val="Sansinterligne"/>
      </w:pPr>
      <w:r w:rsidRPr="00AA64AA">
        <w:rPr>
          <w:b/>
          <w:bCs/>
          <w:color w:val="4472C4" w:themeColor="accent1"/>
          <w:u w:val="single"/>
        </w:rPr>
        <w:t>Calendrier</w:t>
      </w:r>
      <w:r w:rsidR="00350690" w:rsidRPr="00350690">
        <w:rPr>
          <w:color w:val="4472C4" w:themeColor="accent1"/>
        </w:rPr>
        <w:t xml:space="preserve"> </w:t>
      </w:r>
      <w:r w:rsidRPr="00350690">
        <w:rPr>
          <w:color w:val="4472C4" w:themeColor="accent1"/>
        </w:rPr>
        <w:t>:</w:t>
      </w:r>
    </w:p>
    <w:p w14:paraId="76BFD698" w14:textId="18B31CF7" w:rsidR="007E6774" w:rsidRDefault="007E6774" w:rsidP="007E6774">
      <w:pPr>
        <w:pStyle w:val="Sansinterligne"/>
      </w:pPr>
      <w:r>
        <w:t xml:space="preserve">« Good </w:t>
      </w:r>
      <w:proofErr w:type="spellStart"/>
      <w:r>
        <w:t>morning</w:t>
      </w:r>
      <w:proofErr w:type="spellEnd"/>
      <w:r>
        <w:t xml:space="preserve"> </w:t>
      </w:r>
      <w:proofErr w:type="spellStart"/>
      <w:r>
        <w:t>children</w:t>
      </w:r>
      <w:proofErr w:type="spellEnd"/>
      <w:r>
        <w:t> ! » « </w:t>
      </w:r>
      <w:proofErr w:type="spellStart"/>
      <w:r>
        <w:t>What’s</w:t>
      </w:r>
      <w:proofErr w:type="spellEnd"/>
      <w:r>
        <w:t xml:space="preserve"> the </w:t>
      </w:r>
      <w:proofErr w:type="spellStart"/>
      <w:r>
        <w:t>weather</w:t>
      </w:r>
      <w:proofErr w:type="spellEnd"/>
      <w:r>
        <w:t xml:space="preserve"> like </w:t>
      </w:r>
      <w:proofErr w:type="spellStart"/>
      <w:r>
        <w:t>today</w:t>
      </w:r>
      <w:proofErr w:type="spellEnd"/>
      <w:r>
        <w:t> ? »</w:t>
      </w:r>
    </w:p>
    <w:p w14:paraId="2A6AFFD5" w14:textId="6FEE1B13" w:rsidR="007E6774" w:rsidRDefault="007E6774" w:rsidP="007E6774">
      <w:pPr>
        <w:pStyle w:val="Sansinterligne"/>
      </w:pPr>
      <w:r>
        <w:t xml:space="preserve">« Good </w:t>
      </w:r>
      <w:proofErr w:type="spellStart"/>
      <w:r>
        <w:t>morning</w:t>
      </w:r>
      <w:proofErr w:type="spellEnd"/>
      <w:r>
        <w:t xml:space="preserve"> </w:t>
      </w:r>
      <w:proofErr w:type="spellStart"/>
      <w:r>
        <w:t>teacher</w:t>
      </w:r>
      <w:proofErr w:type="spellEnd"/>
      <w:r>
        <w:t> ! » « </w:t>
      </w:r>
      <w:proofErr w:type="spellStart"/>
      <w:r>
        <w:t>It’s</w:t>
      </w:r>
      <w:proofErr w:type="spellEnd"/>
      <w:r>
        <w:t xml:space="preserve"> </w:t>
      </w:r>
      <w:r w:rsidR="00111469">
        <w:t>…</w:t>
      </w:r>
      <w:r>
        <w:t> ! »</w:t>
      </w:r>
      <w:r w:rsidR="00111469">
        <w:t xml:space="preserve"> </w:t>
      </w:r>
      <w:proofErr w:type="gramStart"/>
      <w:r w:rsidR="00111469">
        <w:t xml:space="preserve">( </w:t>
      </w:r>
      <w:proofErr w:type="spellStart"/>
      <w:r w:rsidR="00111469">
        <w:t>sunny</w:t>
      </w:r>
      <w:proofErr w:type="spellEnd"/>
      <w:proofErr w:type="gramEnd"/>
      <w:r w:rsidR="00111469">
        <w:t xml:space="preserve">, </w:t>
      </w:r>
      <w:proofErr w:type="spellStart"/>
      <w:r w:rsidR="00111469">
        <w:t>cloudy</w:t>
      </w:r>
      <w:proofErr w:type="spellEnd"/>
      <w:r w:rsidR="00111469">
        <w:t xml:space="preserve">, </w:t>
      </w:r>
      <w:proofErr w:type="spellStart"/>
      <w:r w:rsidR="00111469">
        <w:t>raining</w:t>
      </w:r>
      <w:proofErr w:type="spellEnd"/>
      <w:r w:rsidR="00111469">
        <w:t xml:space="preserve">, </w:t>
      </w:r>
      <w:proofErr w:type="spellStart"/>
      <w:r w:rsidR="00111469">
        <w:t>windy</w:t>
      </w:r>
      <w:proofErr w:type="spellEnd"/>
      <w:r w:rsidR="00111469">
        <w:t> ?)</w:t>
      </w:r>
    </w:p>
    <w:p w14:paraId="246735B0" w14:textId="7CE2FA39" w:rsidR="007E6774" w:rsidRDefault="007E6774" w:rsidP="007E6774">
      <w:pPr>
        <w:pStyle w:val="Sansinterligne"/>
      </w:pPr>
      <w:r>
        <w:t xml:space="preserve">Compléter dans la colonne météo pour </w:t>
      </w:r>
      <w:r w:rsidR="00BA5138">
        <w:t>jeu</w:t>
      </w:r>
      <w:r w:rsidR="00350690">
        <w:t xml:space="preserve">di </w:t>
      </w:r>
      <w:r w:rsidR="00BA5138">
        <w:t xml:space="preserve">2 avril </w:t>
      </w:r>
      <w:r w:rsidR="00E5288B">
        <w:t xml:space="preserve">et </w:t>
      </w:r>
      <w:r w:rsidR="006545B0">
        <w:t>mercredi</w:t>
      </w:r>
      <w:r w:rsidR="00E5288B">
        <w:t xml:space="preserve"> </w:t>
      </w:r>
      <w:r w:rsidR="006545B0">
        <w:t>31 mars</w:t>
      </w:r>
      <w:r>
        <w:t>.</w:t>
      </w:r>
    </w:p>
    <w:p w14:paraId="2AA65BB6" w14:textId="5CBFFC57" w:rsidR="006545B0" w:rsidRDefault="008E6465" w:rsidP="007E6774">
      <w:pPr>
        <w:pStyle w:val="Sansinterligne"/>
      </w:pPr>
      <w:r>
        <w:t>Coller le calendrier du mois de mars dans le grand cahier vert du côté « Questionner le monde ».</w:t>
      </w:r>
    </w:p>
    <w:p w14:paraId="76EAEAF8" w14:textId="2D452FE5" w:rsidR="00750C45" w:rsidRDefault="00750C45" w:rsidP="007E6774">
      <w:pPr>
        <w:pStyle w:val="Sansinterligne"/>
      </w:pPr>
    </w:p>
    <w:p w14:paraId="524B2B26" w14:textId="1BF2586C" w:rsidR="00750C45" w:rsidRDefault="00750C45" w:rsidP="007E6774">
      <w:pPr>
        <w:pStyle w:val="Sansinterligne"/>
      </w:pPr>
      <w:r>
        <w:t>Mettre sa croix dans le tableau de présence.</w:t>
      </w:r>
      <w:r w:rsidR="00917832">
        <w:t xml:space="preserve"> (Les enfants ont l’habitude, ils le font chaque matin en arrivant en classe.)</w:t>
      </w:r>
      <w:r w:rsidR="00E5323F">
        <w:t xml:space="preserve"> Le ranger dans le porte-documents avec le calendrier.</w:t>
      </w:r>
    </w:p>
    <w:p w14:paraId="458D8312" w14:textId="60EA289F" w:rsidR="007E6774" w:rsidRDefault="007E6774" w:rsidP="007E6774">
      <w:pPr>
        <w:pStyle w:val="Sansinterligne"/>
      </w:pPr>
    </w:p>
    <w:p w14:paraId="55831335" w14:textId="77777777" w:rsidR="00F86470" w:rsidRDefault="007E6774" w:rsidP="007E6774">
      <w:pPr>
        <w:pStyle w:val="Sansinterligne"/>
        <w:rPr>
          <w:rFonts w:ascii="Cursif" w:hAnsi="Cursif"/>
          <w:color w:val="4472C4" w:themeColor="accent1"/>
        </w:rPr>
      </w:pPr>
      <w:r w:rsidRPr="00AA64AA">
        <w:rPr>
          <w:b/>
          <w:bCs/>
          <w:color w:val="4472C4" w:themeColor="accent1"/>
          <w:u w:val="single"/>
        </w:rPr>
        <w:t>Ecriture</w:t>
      </w:r>
      <w:r w:rsidRPr="00AA64AA">
        <w:rPr>
          <w:color w:val="4472C4" w:themeColor="accent1"/>
        </w:rPr>
        <w:t xml:space="preserve"> : </w:t>
      </w:r>
      <w:r w:rsidR="00217CEA">
        <w:rPr>
          <w:rFonts w:ascii="Cursif" w:hAnsi="Cursif"/>
          <w:color w:val="4472C4" w:themeColor="accent1"/>
        </w:rPr>
        <w:t>I</w:t>
      </w:r>
      <w:r w:rsidR="001E7C96">
        <w:rPr>
          <w:rFonts w:ascii="Cursif" w:hAnsi="Cursif"/>
          <w:color w:val="4472C4" w:themeColor="accent1"/>
        </w:rPr>
        <w:t xml:space="preserve">      </w:t>
      </w:r>
    </w:p>
    <w:p w14:paraId="122548DC" w14:textId="2084CDF8" w:rsidR="007E6774" w:rsidRDefault="001E7C96" w:rsidP="007E6774">
      <w:pPr>
        <w:pStyle w:val="Sansinterligne"/>
        <w:rPr>
          <w:rFonts w:cstheme="minorHAnsi"/>
        </w:rPr>
      </w:pPr>
      <w:r w:rsidRPr="001E7C96">
        <w:rPr>
          <w:rFonts w:cstheme="minorHAnsi"/>
        </w:rPr>
        <w:t>(</w:t>
      </w:r>
      <w:r>
        <w:rPr>
          <w:rFonts w:cstheme="minorHAnsi"/>
        </w:rPr>
        <w:t>La lettre « H » a été volontairement sautée.</w:t>
      </w:r>
      <w:r w:rsidR="00F86470">
        <w:rPr>
          <w:rFonts w:cstheme="minorHAnsi"/>
        </w:rPr>
        <w:t xml:space="preserve"> Elle sera travaillée après le « I » et le « J » car elle reprend le même geste en étant plus compliquée.</w:t>
      </w:r>
      <w:r>
        <w:rPr>
          <w:rFonts w:cstheme="minorHAnsi"/>
        </w:rPr>
        <w:t>)</w:t>
      </w:r>
    </w:p>
    <w:p w14:paraId="21DE6449" w14:textId="77777777" w:rsidR="00F86470" w:rsidRDefault="00F86470" w:rsidP="007E6774">
      <w:pPr>
        <w:pStyle w:val="Sansinterligne"/>
      </w:pPr>
    </w:p>
    <w:p w14:paraId="147BC34A" w14:textId="77777777" w:rsidR="002D535D" w:rsidRDefault="002D535D" w:rsidP="002D535D">
      <w:pPr>
        <w:pStyle w:val="Sansinterligne"/>
      </w:pPr>
      <w:r>
        <w:t xml:space="preserve">Entraînement au feutre </w:t>
      </w:r>
      <w:proofErr w:type="spellStart"/>
      <w:r>
        <w:t>velleda</w:t>
      </w:r>
      <w:proofErr w:type="spellEnd"/>
      <w:r>
        <w:t xml:space="preserve"> sur la fiche dans le porte-document.</w:t>
      </w:r>
    </w:p>
    <w:p w14:paraId="6AFFB8A9" w14:textId="77777777" w:rsidR="002D535D" w:rsidRDefault="002D535D" w:rsidP="002D535D">
      <w:pPr>
        <w:pStyle w:val="Sansinterligne"/>
      </w:pPr>
      <w:r>
        <w:t>Veillez au sens du tracé et à la hauteur des majuscules cursives (3 interlignes).</w:t>
      </w:r>
    </w:p>
    <w:p w14:paraId="296F008F" w14:textId="77777777" w:rsidR="00D93624" w:rsidRDefault="00D93624" w:rsidP="007E6774">
      <w:pPr>
        <w:pStyle w:val="Sansinterligne"/>
        <w:rPr>
          <w:b/>
          <w:bCs/>
          <w:color w:val="4472C4" w:themeColor="accent1"/>
          <w:u w:val="single"/>
        </w:rPr>
      </w:pPr>
    </w:p>
    <w:p w14:paraId="11F44DC8" w14:textId="02470D79" w:rsidR="00BA7630" w:rsidRDefault="00BA7630" w:rsidP="007E6774">
      <w:pPr>
        <w:pStyle w:val="Sansinterligne"/>
      </w:pPr>
      <w:r w:rsidRPr="00AA64AA">
        <w:rPr>
          <w:b/>
          <w:bCs/>
          <w:color w:val="4472C4" w:themeColor="accent1"/>
          <w:u w:val="single"/>
        </w:rPr>
        <w:t>Lecture</w:t>
      </w:r>
      <w:r w:rsidRPr="00AA64AA">
        <w:rPr>
          <w:color w:val="4472C4" w:themeColor="accent1"/>
        </w:rPr>
        <w:t> :</w:t>
      </w:r>
      <w:r w:rsidR="002A3F57">
        <w:rPr>
          <w:color w:val="4472C4" w:themeColor="accent1"/>
        </w:rPr>
        <w:t xml:space="preserve"> Ti </w:t>
      </w:r>
      <w:proofErr w:type="spellStart"/>
      <w:r w:rsidR="002A3F57">
        <w:rPr>
          <w:color w:val="4472C4" w:themeColor="accent1"/>
        </w:rPr>
        <w:t>Tsing</w:t>
      </w:r>
      <w:proofErr w:type="spellEnd"/>
      <w:r w:rsidR="002A3F57">
        <w:rPr>
          <w:color w:val="4472C4" w:themeColor="accent1"/>
        </w:rPr>
        <w:t xml:space="preserve">, Episode </w:t>
      </w:r>
      <w:r w:rsidR="00D906D3">
        <w:rPr>
          <w:color w:val="4472C4" w:themeColor="accent1"/>
        </w:rPr>
        <w:t>2</w:t>
      </w:r>
      <w:r>
        <w:t xml:space="preserve"> </w:t>
      </w:r>
    </w:p>
    <w:p w14:paraId="79C4316B" w14:textId="77777777" w:rsidR="00C23AAD" w:rsidRPr="00C23AAD" w:rsidRDefault="00C23AAD" w:rsidP="007E6774">
      <w:pPr>
        <w:pStyle w:val="Sansinterligne"/>
        <w:rPr>
          <w:sz w:val="8"/>
          <w:szCs w:val="8"/>
        </w:rPr>
      </w:pPr>
    </w:p>
    <w:p w14:paraId="601FC22D" w14:textId="2C843A76" w:rsidR="004B5475" w:rsidRDefault="004B5475" w:rsidP="004B5475">
      <w:pPr>
        <w:pStyle w:val="Sansinterligne"/>
      </w:pPr>
      <w:bookmarkStart w:id="0" w:name="_Hlk36643740"/>
      <w:r>
        <w:rPr>
          <w:color w:val="ED7D31" w:themeColor="accent2"/>
        </w:rPr>
        <w:t>Page 61</w:t>
      </w:r>
      <w:r w:rsidRPr="00F9430F">
        <w:rPr>
          <w:color w:val="ED7D31" w:themeColor="accent2"/>
        </w:rPr>
        <w:t xml:space="preserve"> :</w:t>
      </w:r>
      <w:r>
        <w:t xml:space="preserve"> Lecture de l’épisode </w:t>
      </w:r>
      <w:r w:rsidR="003E7F35">
        <w:t>2</w:t>
      </w:r>
    </w:p>
    <w:p w14:paraId="3D6917A9" w14:textId="77777777" w:rsidR="004B5475" w:rsidRDefault="004B5475" w:rsidP="004B5475">
      <w:pPr>
        <w:pStyle w:val="Sansinterligne"/>
      </w:pPr>
      <w:r>
        <w:t>Si les enfants en sont capables et s’ils sont volontaires, ils peuvent lire le texte en petits caractères et celui en gros caractères. Sinon, ce sont les parents qui lisent le début du texte.</w:t>
      </w:r>
    </w:p>
    <w:p w14:paraId="41F5F0E6" w14:textId="77777777" w:rsidR="00AC08FA" w:rsidRDefault="00AC08FA" w:rsidP="00AC08FA">
      <w:pPr>
        <w:pStyle w:val="Sansinterligne"/>
      </w:pPr>
    </w:p>
    <w:p w14:paraId="132774E2" w14:textId="16E34C5A" w:rsidR="00AC08FA" w:rsidRDefault="00AC08FA" w:rsidP="00AC08FA">
      <w:pPr>
        <w:pStyle w:val="Sansinterligne"/>
      </w:pPr>
      <w:r>
        <w:rPr>
          <w:color w:val="ED7D31" w:themeColor="accent2"/>
        </w:rPr>
        <w:t xml:space="preserve">Page </w:t>
      </w:r>
      <w:r w:rsidR="00736B9F">
        <w:rPr>
          <w:color w:val="ED7D31" w:themeColor="accent2"/>
        </w:rPr>
        <w:t>6</w:t>
      </w:r>
      <w:r w:rsidR="00333FCE">
        <w:rPr>
          <w:color w:val="ED7D31" w:themeColor="accent2"/>
        </w:rPr>
        <w:t>2</w:t>
      </w:r>
      <w:r w:rsidRPr="00F9430F">
        <w:rPr>
          <w:color w:val="ED7D31" w:themeColor="accent2"/>
        </w:rPr>
        <w:t xml:space="preserve"> :</w:t>
      </w:r>
      <w:r>
        <w:t xml:space="preserve"> </w:t>
      </w:r>
      <w:r w:rsidR="005D13B9">
        <w:t>Etude de la langue</w:t>
      </w:r>
    </w:p>
    <w:p w14:paraId="66276A3B" w14:textId="77777777" w:rsidR="00507224" w:rsidRDefault="00507224" w:rsidP="00507224">
      <w:pPr>
        <w:pStyle w:val="Sansinterligne"/>
      </w:pPr>
      <w:r>
        <w:t>Lire la rubrique en entier.</w:t>
      </w:r>
    </w:p>
    <w:p w14:paraId="10E579E9" w14:textId="737CEE7F" w:rsidR="00507224" w:rsidRDefault="00507224" w:rsidP="00507224">
      <w:pPr>
        <w:pStyle w:val="Sansinterligne"/>
      </w:pPr>
      <w:r>
        <w:t>N’hésitez pas à les aider assez rapidement, voire à lire à leur place</w:t>
      </w:r>
      <w:r w:rsidR="00784BEC">
        <w:t xml:space="preserve"> si besoin</w:t>
      </w:r>
      <w:r>
        <w:t>.</w:t>
      </w:r>
    </w:p>
    <w:p w14:paraId="4E82A900" w14:textId="77777777" w:rsidR="00507224" w:rsidRDefault="00507224" w:rsidP="00507224">
      <w:pPr>
        <w:pStyle w:val="Sansinterligne"/>
      </w:pPr>
    </w:p>
    <w:p w14:paraId="059A382D" w14:textId="77777777" w:rsidR="00507224" w:rsidRDefault="00507224" w:rsidP="00507224">
      <w:pPr>
        <w:pStyle w:val="Sansinterligne"/>
      </w:pPr>
      <w:r w:rsidRPr="00277FE1">
        <w:rPr>
          <w:color w:val="538135" w:themeColor="accent6" w:themeShade="BF"/>
        </w:rPr>
        <w:t>Je manipule la langue :</w:t>
      </w:r>
      <w:r>
        <w:t xml:space="preserve"> </w:t>
      </w:r>
    </w:p>
    <w:p w14:paraId="39C76F9B" w14:textId="77777777" w:rsidR="000C28FC" w:rsidRDefault="007F119C" w:rsidP="00507224">
      <w:pPr>
        <w:pStyle w:val="Sansinterligne"/>
      </w:pPr>
      <w:r>
        <w:t>Repérer la conjugaison des verbes</w:t>
      </w:r>
      <w:r w:rsidR="000C28FC">
        <w:t> :</w:t>
      </w:r>
    </w:p>
    <w:p w14:paraId="74E2C35F" w14:textId="51C7E1A0" w:rsidR="00507224" w:rsidRDefault="007F119C" w:rsidP="00507224">
      <w:pPr>
        <w:pStyle w:val="Sansinterligne"/>
      </w:pPr>
      <w:r>
        <w:t>« aller » </w:t>
      </w:r>
      <w:r w:rsidR="000C28FC">
        <w:rPr>
          <w:rFonts w:cstheme="minorHAnsi"/>
        </w:rPr>
        <w:t>→</w:t>
      </w:r>
      <w:r>
        <w:t xml:space="preserve"> je vais ; tu vas ; il va ; nous allons ; vous allez ; ils vont</w:t>
      </w:r>
    </w:p>
    <w:p w14:paraId="7C279621" w14:textId="7E857BAD" w:rsidR="00BF4C88" w:rsidRDefault="00BF4C88" w:rsidP="00507224">
      <w:pPr>
        <w:pStyle w:val="Sansinterligne"/>
      </w:pPr>
      <w:r>
        <w:t>« voler » </w:t>
      </w:r>
      <w:r w:rsidR="009527D7">
        <w:rPr>
          <w:rFonts w:cstheme="minorHAnsi"/>
        </w:rPr>
        <w:t>→</w:t>
      </w:r>
      <w:r>
        <w:t xml:space="preserve"> je vole ; tu voles ; il vole ; nous volons ; vous volez ; ils volent</w:t>
      </w:r>
    </w:p>
    <w:p w14:paraId="61E686B2" w14:textId="63CA3566" w:rsidR="00241C4A" w:rsidRDefault="00241C4A" w:rsidP="00507224">
      <w:pPr>
        <w:pStyle w:val="Sansinterligne"/>
      </w:pPr>
    </w:p>
    <w:p w14:paraId="5F6F88FB" w14:textId="57DF5C5F" w:rsidR="00241C4A" w:rsidRDefault="00241C4A" w:rsidP="00507224">
      <w:pPr>
        <w:pStyle w:val="Sansinterligne"/>
      </w:pPr>
      <w:r>
        <w:t>Remarquer qu’avec le pronom personnel « nous », le verbe conjugué se termine toujours par « </w:t>
      </w:r>
      <w:proofErr w:type="spellStart"/>
      <w:r>
        <w:t>ons</w:t>
      </w:r>
      <w:proofErr w:type="spellEnd"/>
      <w:r>
        <w:t> »</w:t>
      </w:r>
      <w:r w:rsidR="00606705">
        <w:t> ; et qu’avec le pronom personnel « vous », le verbe conjugué se termine toujours par « </w:t>
      </w:r>
      <w:proofErr w:type="spellStart"/>
      <w:r w:rsidR="00606705">
        <w:t>ez</w:t>
      </w:r>
      <w:proofErr w:type="spellEnd"/>
      <w:r w:rsidR="00606705">
        <w:t> ».</w:t>
      </w:r>
    </w:p>
    <w:p w14:paraId="3A6E0D7F" w14:textId="77777777" w:rsidR="00507224" w:rsidRDefault="00507224" w:rsidP="00507224">
      <w:pPr>
        <w:pStyle w:val="Sansinterligne"/>
      </w:pPr>
    </w:p>
    <w:p w14:paraId="2B088FE3" w14:textId="77777777" w:rsidR="00507224" w:rsidRDefault="00507224" w:rsidP="00507224">
      <w:pPr>
        <w:pStyle w:val="Sansinterligne"/>
      </w:pPr>
      <w:r>
        <w:rPr>
          <w:color w:val="538135" w:themeColor="accent6" w:themeShade="BF"/>
        </w:rPr>
        <w:t>J’étudie le vocabulaire</w:t>
      </w:r>
      <w:r w:rsidRPr="00277FE1">
        <w:rPr>
          <w:color w:val="538135" w:themeColor="accent6" w:themeShade="BF"/>
        </w:rPr>
        <w:t> :</w:t>
      </w:r>
      <w:r>
        <w:t xml:space="preserve"> </w:t>
      </w:r>
    </w:p>
    <w:p w14:paraId="0284CDA3" w14:textId="77777777" w:rsidR="00507224" w:rsidRDefault="00507224" w:rsidP="00507224">
      <w:pPr>
        <w:pStyle w:val="Sansinterligne"/>
      </w:pPr>
      <w:r>
        <w:t>Certains mots de la rubrique sont inconnus des enfants : on essaie de leur expliquer ou de donner un synonyme selon les cas. On peut chercher également rapidement des photos sur internet.</w:t>
      </w:r>
    </w:p>
    <w:p w14:paraId="3BD19558" w14:textId="77777777" w:rsidR="00507224" w:rsidRDefault="00507224" w:rsidP="00507224">
      <w:pPr>
        <w:pStyle w:val="Sansinterligne"/>
      </w:pPr>
      <w:r>
        <w:t>Mais ce n’est pas utile de trop s’attarder.</w:t>
      </w:r>
    </w:p>
    <w:p w14:paraId="1DCCA270" w14:textId="77777777" w:rsidR="00AC08FA" w:rsidRDefault="00AC08FA" w:rsidP="00AC08FA">
      <w:pPr>
        <w:pStyle w:val="Sansinterligne"/>
      </w:pPr>
    </w:p>
    <w:p w14:paraId="4E8058DC" w14:textId="26AC7298" w:rsidR="00AC08FA" w:rsidRDefault="00AC08FA" w:rsidP="00AC08FA">
      <w:pPr>
        <w:pStyle w:val="Sansinterligne"/>
      </w:pPr>
      <w:r>
        <w:rPr>
          <w:color w:val="ED7D31" w:themeColor="accent2"/>
        </w:rPr>
        <w:t xml:space="preserve">Exercices du fichier page </w:t>
      </w:r>
      <w:r w:rsidR="00383804">
        <w:rPr>
          <w:color w:val="ED7D31" w:themeColor="accent2"/>
        </w:rPr>
        <w:t>4</w:t>
      </w:r>
      <w:r w:rsidR="00B34273">
        <w:rPr>
          <w:color w:val="ED7D31" w:themeColor="accent2"/>
        </w:rPr>
        <w:t>2</w:t>
      </w:r>
      <w:r w:rsidRPr="00F9430F">
        <w:rPr>
          <w:color w:val="ED7D31" w:themeColor="accent2"/>
        </w:rPr>
        <w:t xml:space="preserve"> :</w:t>
      </w:r>
      <w:r>
        <w:t xml:space="preserve"> </w:t>
      </w:r>
      <w:r w:rsidR="00B34273">
        <w:t>Etude de la langue</w:t>
      </w:r>
    </w:p>
    <w:p w14:paraId="004E2483" w14:textId="22510155" w:rsidR="00DC0DB2" w:rsidRDefault="00DC0DB2" w:rsidP="00DC0DB2">
      <w:pPr>
        <w:pStyle w:val="Sansinterligne"/>
      </w:pPr>
      <w:r w:rsidRPr="00D20F65">
        <w:rPr>
          <w:color w:val="00B050"/>
        </w:rPr>
        <w:t>Ecriture de la date :</w:t>
      </w:r>
      <w:r>
        <w:t xml:space="preserve"> </w:t>
      </w:r>
      <w:r w:rsidR="00576099">
        <w:t>02</w:t>
      </w:r>
      <w:r>
        <w:t>/0</w:t>
      </w:r>
      <w:r w:rsidR="00576099">
        <w:t>4</w:t>
      </w:r>
      <w:r>
        <w:t>/20</w:t>
      </w:r>
    </w:p>
    <w:p w14:paraId="50DB75F4" w14:textId="6DE5CAF6" w:rsidR="00DC0DB2" w:rsidRDefault="00DC0DB2" w:rsidP="00DC0DB2">
      <w:pPr>
        <w:pStyle w:val="Sansinterligne"/>
      </w:pPr>
      <w:r>
        <w:t xml:space="preserve">Demandez à votre enfant de vous la donner : on écrit </w:t>
      </w:r>
      <w:r w:rsidR="00576099">
        <w:t>02</w:t>
      </w:r>
      <w:r>
        <w:t xml:space="preserve"> pour le </w:t>
      </w:r>
      <w:r w:rsidR="00576099">
        <w:t>deuxi</w:t>
      </w:r>
      <w:r>
        <w:t>ème jour du mois ; barre pour séparer ; 0</w:t>
      </w:r>
      <w:r w:rsidR="00120E10">
        <w:t>4</w:t>
      </w:r>
      <w:r>
        <w:t xml:space="preserve"> pour le </w:t>
      </w:r>
      <w:r w:rsidR="00120E10">
        <w:t>quatr</w:t>
      </w:r>
      <w:r>
        <w:t>ième mois de l’année ; barre pour séparer ; 20 pour l’année 2020.</w:t>
      </w:r>
    </w:p>
    <w:p w14:paraId="0E48EC9C" w14:textId="52462423" w:rsidR="00DC0DB2" w:rsidRDefault="00DC0DB2" w:rsidP="00DC0DB2">
      <w:pPr>
        <w:pStyle w:val="Sansinterligne"/>
      </w:pPr>
      <w:r>
        <w:t>Puis on récite ensemble les mois de l’année : janvier – février – mars – avril – mai – juin – juillet – août – septembre – octobre – novembre – décembre ; en montrant 1 puis 2 puis 3 doigts… jusqu’à 12 (« 10 et 2 douze ! »).</w:t>
      </w:r>
    </w:p>
    <w:p w14:paraId="67E5456E" w14:textId="22C5C0DF" w:rsidR="00515303" w:rsidRDefault="00515303" w:rsidP="00DC0DB2">
      <w:pPr>
        <w:pStyle w:val="Sansinterligne"/>
      </w:pPr>
      <w:r>
        <w:t>On peut répéter : « janvier – février – mars – avril » en comptant sur ses doigts pour vérifier qu’avril est le quatrième mois de l’année.</w:t>
      </w:r>
    </w:p>
    <w:p w14:paraId="1EA9CBCE" w14:textId="77777777" w:rsidR="00DC0DB2" w:rsidRDefault="00DC0DB2" w:rsidP="00DC0DB2">
      <w:pPr>
        <w:pStyle w:val="Sansinterligne"/>
      </w:pPr>
    </w:p>
    <w:p w14:paraId="2CDDD647" w14:textId="26DFB59A" w:rsidR="00AC08FA" w:rsidRDefault="00AC08FA" w:rsidP="00AC08FA">
      <w:pPr>
        <w:pStyle w:val="Sansinterligne"/>
      </w:pPr>
      <w:r>
        <w:t>L’enfant lit les consignes puis le contenu de l’exercice. On l’aide si c’est nécessaire.</w:t>
      </w:r>
    </w:p>
    <w:p w14:paraId="557219EA" w14:textId="77777777" w:rsidR="00AC08FA" w:rsidRDefault="00AC08FA" w:rsidP="00AC08FA">
      <w:pPr>
        <w:pStyle w:val="Sansinterligne"/>
      </w:pPr>
    </w:p>
    <w:p w14:paraId="52CE2A07" w14:textId="4F41375C" w:rsidR="0037667F" w:rsidRDefault="00AC08FA" w:rsidP="00AC08FA">
      <w:pPr>
        <w:pStyle w:val="Sansinterligne"/>
      </w:pPr>
      <w:r w:rsidRPr="00D20F65">
        <w:rPr>
          <w:color w:val="00B050"/>
        </w:rPr>
        <w:lastRenderedPageBreak/>
        <w:t>Exercice 1 :</w:t>
      </w:r>
      <w:r>
        <w:t xml:space="preserve"> </w:t>
      </w:r>
      <w:r w:rsidR="003D5428">
        <w:t>Relire les phrases après l’enfant</w:t>
      </w:r>
      <w:r w:rsidR="00C8776D">
        <w:t>.</w:t>
      </w:r>
      <w:r w:rsidR="003D5428">
        <w:t xml:space="preserve"> « Est-ce que les mots en gras se prononcent de la même façon ? »</w:t>
      </w:r>
      <w:r w:rsidR="00196C05">
        <w:t xml:space="preserve"> « Oui, alors on coche la case</w:t>
      </w:r>
      <w:r w:rsidR="00F87CD8">
        <w:t>.</w:t>
      </w:r>
      <w:r w:rsidR="00812425">
        <w:t xml:space="preserve"> </w:t>
      </w:r>
      <w:r w:rsidR="00196C05">
        <w:t>»</w:t>
      </w:r>
      <w:r w:rsidR="00300C9E">
        <w:t> ;</w:t>
      </w:r>
      <w:r w:rsidR="00196C05">
        <w:t xml:space="preserve"> « Non, alors on laisse. »</w:t>
      </w:r>
    </w:p>
    <w:p w14:paraId="42428615" w14:textId="77777777" w:rsidR="00AC08FA" w:rsidRDefault="00AC08FA" w:rsidP="00AC08FA">
      <w:pPr>
        <w:pStyle w:val="Sansinterligne"/>
      </w:pPr>
    </w:p>
    <w:p w14:paraId="0B843F1D" w14:textId="64439E11" w:rsidR="00B00995" w:rsidRDefault="00AC08FA" w:rsidP="003D5428">
      <w:pPr>
        <w:pStyle w:val="Sansinterligne"/>
      </w:pPr>
      <w:r w:rsidRPr="00D20F65">
        <w:rPr>
          <w:color w:val="00B050"/>
        </w:rPr>
        <w:t>Exercice 2 :</w:t>
      </w:r>
      <w:r>
        <w:t xml:space="preserve"> </w:t>
      </w:r>
      <w:r w:rsidR="00BC5338">
        <w:t xml:space="preserve">Relire la phrase après l’enfant. </w:t>
      </w:r>
      <w:r w:rsidR="002701AD">
        <w:t xml:space="preserve">« Est-ce qu’on complète avec nous ou vous ? » </w:t>
      </w:r>
      <w:r w:rsidR="00BC5338">
        <w:t>Intuitivement, il devrait trouver la bonne réponse.</w:t>
      </w:r>
    </w:p>
    <w:p w14:paraId="1113F049" w14:textId="527EE074" w:rsidR="002701AD" w:rsidRDefault="002701AD" w:rsidP="003D5428">
      <w:pPr>
        <w:pStyle w:val="Sansinterligne"/>
      </w:pPr>
      <w:r>
        <w:t>On relit la phrase avec le pronom qu’il a proposé : l’enfant valide ou pas puis écrit la réponse.</w:t>
      </w:r>
    </w:p>
    <w:p w14:paraId="6E28184C" w14:textId="77777777" w:rsidR="00AC08FA" w:rsidRDefault="00AC08FA" w:rsidP="00AC08FA">
      <w:pPr>
        <w:pStyle w:val="Sansinterligne"/>
      </w:pPr>
    </w:p>
    <w:p w14:paraId="1339044A" w14:textId="41D59D70" w:rsidR="00AC08FA" w:rsidRDefault="00AC08FA" w:rsidP="00AC08FA">
      <w:pPr>
        <w:pStyle w:val="Sansinterligne"/>
      </w:pPr>
      <w:r w:rsidRPr="00D20F65">
        <w:rPr>
          <w:color w:val="00B050"/>
        </w:rPr>
        <w:t>Exercices 3 :</w:t>
      </w:r>
      <w:r>
        <w:t xml:space="preserve"> </w:t>
      </w:r>
      <w:r w:rsidR="002C538C">
        <w:t>Il faut barrer le mot qui ne désigne pas un vêtement qui protège du froid</w:t>
      </w:r>
      <w:r>
        <w:t>.</w:t>
      </w:r>
    </w:p>
    <w:p w14:paraId="3B05BB69" w14:textId="312B6584" w:rsidR="002C538C" w:rsidRDefault="002C538C" w:rsidP="00AC08FA">
      <w:pPr>
        <w:pStyle w:val="Sansinterligne"/>
      </w:pPr>
      <w:r>
        <w:t>C’est le ciré qui protège de la pluie et du vent.</w:t>
      </w:r>
      <w:r w:rsidR="000902DF">
        <w:t xml:space="preserve"> Rappelez par rapport à la lecture du manuel que le ciré est comme un imperméable.</w:t>
      </w:r>
    </w:p>
    <w:p w14:paraId="0D6634EC" w14:textId="77777777" w:rsidR="00AC08FA" w:rsidRDefault="00AC08FA" w:rsidP="00AC08FA">
      <w:pPr>
        <w:pStyle w:val="Sansinterligne"/>
      </w:pPr>
    </w:p>
    <w:p w14:paraId="770251F6" w14:textId="620A1A10" w:rsidR="00AC08FA" w:rsidRDefault="00AC08FA" w:rsidP="009C368E">
      <w:pPr>
        <w:pStyle w:val="Sansinterligne"/>
      </w:pPr>
      <w:r w:rsidRPr="00D20F65">
        <w:rPr>
          <w:color w:val="00B050"/>
        </w:rPr>
        <w:t xml:space="preserve">Exercice </w:t>
      </w:r>
      <w:r w:rsidR="009C368E">
        <w:rPr>
          <w:color w:val="00B050"/>
        </w:rPr>
        <w:t>4</w:t>
      </w:r>
      <w:r w:rsidRPr="00D20F65">
        <w:rPr>
          <w:color w:val="00B050"/>
        </w:rPr>
        <w:t> :</w:t>
      </w:r>
      <w:r>
        <w:t xml:space="preserve"> </w:t>
      </w:r>
      <w:r w:rsidR="009C368E">
        <w:t>Grâce à l’exercice 3, on a revu que l’anorak et la parka protègent du froid, tandis que le ciré et l’imperméable protègent de la pluie.</w:t>
      </w:r>
    </w:p>
    <w:p w14:paraId="2F0F4BC5" w14:textId="77777777" w:rsidR="00AC08FA" w:rsidRDefault="00AC08FA" w:rsidP="00AC08FA">
      <w:pPr>
        <w:pStyle w:val="Sansinterligne"/>
      </w:pPr>
    </w:p>
    <w:p w14:paraId="5417EFB1" w14:textId="6C0C0691" w:rsidR="00AC08FA" w:rsidRDefault="00AC08FA" w:rsidP="00A37CDF">
      <w:pPr>
        <w:pStyle w:val="Sansinterligne"/>
      </w:pPr>
      <w:r w:rsidRPr="00D20F65">
        <w:rPr>
          <w:color w:val="00B050"/>
        </w:rPr>
        <w:t xml:space="preserve">Exercice </w:t>
      </w:r>
      <w:r w:rsidR="00A37CDF">
        <w:rPr>
          <w:color w:val="00B050"/>
        </w:rPr>
        <w:t>5</w:t>
      </w:r>
      <w:r w:rsidRPr="00D20F65">
        <w:rPr>
          <w:color w:val="00B050"/>
        </w:rPr>
        <w:t> :</w:t>
      </w:r>
      <w:r>
        <w:t xml:space="preserve"> </w:t>
      </w:r>
      <w:bookmarkStart w:id="1" w:name="_Hlk36644519"/>
      <w:r w:rsidR="00A37CDF">
        <w:t>L’enfant doit essayer de lire seul le petit texte. (On le guide dans le déchiffrage si besoin.)</w:t>
      </w:r>
    </w:p>
    <w:p w14:paraId="2464CDAE" w14:textId="119A502D" w:rsidR="00A37CDF" w:rsidRDefault="00A37CDF" w:rsidP="00A37CDF">
      <w:pPr>
        <w:pStyle w:val="Sansinterligne"/>
      </w:pPr>
      <w:r>
        <w:t>Puis il le relit une 2</w:t>
      </w:r>
      <w:r w:rsidRPr="00A37CDF">
        <w:rPr>
          <w:vertAlign w:val="superscript"/>
        </w:rPr>
        <w:t>ème</w:t>
      </w:r>
      <w:r>
        <w:t xml:space="preserve"> fois, en s’arrêtant à chaque fois qu’il y a une consigne de coloriage et il colorie sur le dessin. Puis il reprend la lecture à l’endroit où il s’était arrêté et continue jusqu’à la prochaine indication de coloriage…</w:t>
      </w:r>
    </w:p>
    <w:bookmarkEnd w:id="0"/>
    <w:bookmarkEnd w:id="1"/>
    <w:p w14:paraId="1CA580F2" w14:textId="77777777" w:rsidR="00B02818" w:rsidRDefault="00B02818" w:rsidP="00ED34BA">
      <w:pPr>
        <w:pStyle w:val="Sansinterligne"/>
      </w:pPr>
    </w:p>
    <w:p w14:paraId="69132543" w14:textId="1046EAA5" w:rsidR="000B7F4A" w:rsidRDefault="000B7F4A" w:rsidP="007E6774">
      <w:pPr>
        <w:pStyle w:val="Sansinterligne"/>
      </w:pPr>
      <w:r w:rsidRPr="00AA64AA">
        <w:rPr>
          <w:b/>
          <w:bCs/>
          <w:color w:val="4472C4" w:themeColor="accent1"/>
          <w:u w:val="single"/>
        </w:rPr>
        <w:t>Mathématiques</w:t>
      </w:r>
      <w:r w:rsidRPr="00AA64AA">
        <w:rPr>
          <w:color w:val="4472C4" w:themeColor="accent1"/>
        </w:rPr>
        <w:t> :</w:t>
      </w:r>
      <w:r w:rsidR="00430A25" w:rsidRPr="00AA64AA">
        <w:rPr>
          <w:color w:val="4472C4" w:themeColor="accent1"/>
        </w:rPr>
        <w:t xml:space="preserve"> MHM, Module 1</w:t>
      </w:r>
      <w:r w:rsidR="006668E8">
        <w:rPr>
          <w:color w:val="4472C4" w:themeColor="accent1"/>
        </w:rPr>
        <w:t>7</w:t>
      </w:r>
      <w:r w:rsidR="00430A25" w:rsidRPr="00AA64AA">
        <w:rPr>
          <w:color w:val="4472C4" w:themeColor="accent1"/>
        </w:rPr>
        <w:t xml:space="preserve"> Séance </w:t>
      </w:r>
      <w:r w:rsidR="009D3B3B">
        <w:rPr>
          <w:color w:val="4472C4" w:themeColor="accent1"/>
        </w:rPr>
        <w:t>4</w:t>
      </w:r>
    </w:p>
    <w:p w14:paraId="5969611B" w14:textId="473CBE2C" w:rsidR="00CE53B9" w:rsidRDefault="00CE53B9" w:rsidP="007E6774">
      <w:pPr>
        <w:pStyle w:val="Sansinterligne"/>
      </w:pPr>
      <w:r w:rsidRPr="00074CC4">
        <w:rPr>
          <w:color w:val="ED7D31" w:themeColor="accent2"/>
          <w:u w:val="single"/>
        </w:rPr>
        <w:t>Chaque jour compte :</w:t>
      </w:r>
      <w:r>
        <w:t xml:space="preserve"> Jour d’école n°</w:t>
      </w:r>
      <w:r w:rsidR="00410022">
        <w:t>9</w:t>
      </w:r>
      <w:r w:rsidR="00824EE8">
        <w:t>2</w:t>
      </w:r>
    </w:p>
    <w:p w14:paraId="1602BB4A" w14:textId="12961F03" w:rsidR="00B72305" w:rsidRDefault="00CE53B9" w:rsidP="00B72305">
      <w:pPr>
        <w:pStyle w:val="Sansinterligne"/>
      </w:pPr>
      <w:r>
        <w:t>Sur l’ardoise, dessiner « </w:t>
      </w:r>
      <w:r w:rsidR="00410022">
        <w:t>9</w:t>
      </w:r>
      <w:r>
        <w:t xml:space="preserve"> boîtes et </w:t>
      </w:r>
      <w:r w:rsidR="00824EE8">
        <w:t>2</w:t>
      </w:r>
      <w:r>
        <w:t xml:space="preserve"> jetons » ; écrire « </w:t>
      </w:r>
      <w:r w:rsidR="00410022">
        <w:t>9</w:t>
      </w:r>
      <w:r w:rsidR="00824EE8">
        <w:t>2</w:t>
      </w:r>
      <w:r>
        <w:t> » ; « </w:t>
      </w:r>
      <w:r w:rsidR="00410022">
        <w:t>9</w:t>
      </w:r>
      <w:r>
        <w:t>0+</w:t>
      </w:r>
      <w:r w:rsidR="00824EE8">
        <w:t>2</w:t>
      </w:r>
      <w:r>
        <w:t> » et « quatre-vingt-</w:t>
      </w:r>
      <w:r w:rsidR="00824EE8">
        <w:t>dou</w:t>
      </w:r>
      <w:r w:rsidR="00C82FE6">
        <w:t>ze</w:t>
      </w:r>
      <w:r>
        <w:t> ».</w:t>
      </w:r>
    </w:p>
    <w:p w14:paraId="41544C8A" w14:textId="77777777" w:rsidR="00B72305" w:rsidRPr="00B72305" w:rsidRDefault="00B72305" w:rsidP="00B72305">
      <w:pPr>
        <w:pStyle w:val="Sansinterligne"/>
        <w:rPr>
          <w:sz w:val="8"/>
          <w:szCs w:val="8"/>
        </w:rPr>
      </w:pPr>
    </w:p>
    <w:p w14:paraId="5B48E3BC" w14:textId="77777777" w:rsidR="00F733F4" w:rsidRDefault="00F733F4" w:rsidP="00F733F4">
      <w:pPr>
        <w:rPr>
          <w:rFonts w:ascii="Arial" w:hAnsi="Arial" w:cs="Arial"/>
          <w:sz w:val="18"/>
          <w:szCs w:val="18"/>
        </w:rPr>
      </w:pPr>
      <w:r>
        <w:rPr>
          <w:noProof/>
        </w:rPr>
        <w:drawing>
          <wp:inline distT="0" distB="0" distL="0" distR="0" wp14:anchorId="16558E86" wp14:editId="3051CCD5">
            <wp:extent cx="1885950" cy="1312806"/>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0163" cy="1322700"/>
                    </a:xfrm>
                    <a:prstGeom prst="rect">
                      <a:avLst/>
                    </a:prstGeom>
                    <a:noFill/>
                    <a:ln>
                      <a:noFill/>
                    </a:ln>
                  </pic:spPr>
                </pic:pic>
              </a:graphicData>
            </a:graphic>
          </wp:inline>
        </w:drawing>
      </w:r>
      <w:r>
        <w:rPr>
          <w:rFonts w:ascii="Arial" w:hAnsi="Arial" w:cs="Arial"/>
          <w:sz w:val="18"/>
          <w:szCs w:val="18"/>
        </w:rPr>
        <w:t xml:space="preserve">  </w:t>
      </w:r>
      <w:r>
        <w:rPr>
          <w:noProof/>
        </w:rPr>
        <w:drawing>
          <wp:inline distT="0" distB="0" distL="0" distR="0" wp14:anchorId="78439AFC" wp14:editId="1017367A">
            <wp:extent cx="1695450" cy="246001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9752" cy="2480763"/>
                    </a:xfrm>
                    <a:prstGeom prst="rect">
                      <a:avLst/>
                    </a:prstGeom>
                    <a:noFill/>
                    <a:ln>
                      <a:noFill/>
                    </a:ln>
                  </pic:spPr>
                </pic:pic>
              </a:graphicData>
            </a:graphic>
          </wp:inline>
        </w:drawing>
      </w:r>
      <w:r>
        <w:rPr>
          <w:rFonts w:ascii="Arial" w:hAnsi="Arial" w:cs="Arial"/>
          <w:sz w:val="18"/>
          <w:szCs w:val="18"/>
        </w:rPr>
        <w:t xml:space="preserve">  </w:t>
      </w:r>
      <w:r>
        <w:rPr>
          <w:noProof/>
        </w:rPr>
        <w:drawing>
          <wp:inline distT="0" distB="0" distL="0" distR="0" wp14:anchorId="411E9AD3" wp14:editId="1FD57F39">
            <wp:extent cx="1974850" cy="2455505"/>
            <wp:effectExtent l="0" t="0" r="635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9959" cy="2474292"/>
                    </a:xfrm>
                    <a:prstGeom prst="rect">
                      <a:avLst/>
                    </a:prstGeom>
                    <a:noFill/>
                    <a:ln>
                      <a:noFill/>
                    </a:ln>
                  </pic:spPr>
                </pic:pic>
              </a:graphicData>
            </a:graphic>
          </wp:inline>
        </w:drawing>
      </w:r>
    </w:p>
    <w:p w14:paraId="2B14AC53" w14:textId="450016DC" w:rsidR="00235973" w:rsidRPr="00C25CA5" w:rsidRDefault="00B72305" w:rsidP="009A7C34">
      <w:pPr>
        <w:pStyle w:val="Sansinterligne"/>
      </w:pPr>
      <w:r>
        <w:t xml:space="preserve">  </w:t>
      </w:r>
    </w:p>
    <w:p w14:paraId="40B1F915" w14:textId="5668C485" w:rsidR="009A7C34" w:rsidRDefault="009A7C34" w:rsidP="009A7C34">
      <w:pPr>
        <w:pStyle w:val="Sansinterligne"/>
      </w:pPr>
      <w:r>
        <w:rPr>
          <w:color w:val="ED7D31" w:themeColor="accent2"/>
          <w:u w:val="single"/>
        </w:rPr>
        <w:t>Activités ritualisées</w:t>
      </w:r>
      <w:r w:rsidRPr="00223E60">
        <w:rPr>
          <w:color w:val="ED7D31" w:themeColor="accent2"/>
        </w:rPr>
        <w:t> :</w:t>
      </w:r>
      <w:r>
        <w:t xml:space="preserve"> </w:t>
      </w:r>
      <w:r w:rsidRPr="00223E60">
        <w:rPr>
          <w:color w:val="ED7D31" w:themeColor="accent2"/>
        </w:rPr>
        <w:t>(à l’ardoise)</w:t>
      </w:r>
    </w:p>
    <w:p w14:paraId="1D9309E9" w14:textId="62A1980C" w:rsidR="0085590C" w:rsidRDefault="00CB5D4D" w:rsidP="009A7C34">
      <w:pPr>
        <w:pStyle w:val="Sansinterligne"/>
        <w:rPr>
          <w:rFonts w:cstheme="minorHAnsi"/>
        </w:rPr>
      </w:pPr>
      <w:r w:rsidRPr="00CB5D4D">
        <w:rPr>
          <w:rFonts w:cstheme="minorHAnsi"/>
        </w:rPr>
        <w:t>Enoncer un nombre oralement</w:t>
      </w:r>
      <w:r w:rsidR="00846553">
        <w:rPr>
          <w:rFonts w:cstheme="minorHAnsi"/>
        </w:rPr>
        <w:t> :</w:t>
      </w:r>
      <w:r w:rsidR="00862682">
        <w:rPr>
          <w:rFonts w:cstheme="minorHAnsi"/>
        </w:rPr>
        <w:t xml:space="preserve"> 35</w:t>
      </w:r>
      <w:r w:rsidR="00184F13">
        <w:rPr>
          <w:rFonts w:cstheme="minorHAnsi"/>
        </w:rPr>
        <w:t> ;</w:t>
      </w:r>
      <w:r w:rsidR="00862682">
        <w:rPr>
          <w:rFonts w:cstheme="minorHAnsi"/>
        </w:rPr>
        <w:t xml:space="preserve"> 47</w:t>
      </w:r>
      <w:r w:rsidR="00184F13">
        <w:rPr>
          <w:rFonts w:cstheme="minorHAnsi"/>
        </w:rPr>
        <w:t> ;</w:t>
      </w:r>
      <w:r w:rsidR="00862682">
        <w:rPr>
          <w:rFonts w:cstheme="minorHAnsi"/>
        </w:rPr>
        <w:t xml:space="preserve"> 84</w:t>
      </w:r>
      <w:r w:rsidRPr="00CB5D4D">
        <w:rPr>
          <w:rFonts w:cstheme="minorHAnsi"/>
        </w:rPr>
        <w:t xml:space="preserve">. </w:t>
      </w:r>
    </w:p>
    <w:p w14:paraId="4BD15E19" w14:textId="715323D8" w:rsidR="00E67D84" w:rsidRDefault="00C833DF" w:rsidP="009A7C34">
      <w:pPr>
        <w:pStyle w:val="Sansinterligne"/>
        <w:rPr>
          <w:rFonts w:cstheme="minorHAnsi"/>
        </w:rPr>
      </w:pPr>
      <w:r>
        <w:rPr>
          <w:rFonts w:cstheme="minorHAnsi"/>
        </w:rPr>
        <w:t>L’enfant</w:t>
      </w:r>
      <w:r w:rsidR="00CB5D4D" w:rsidRPr="00CB5D4D">
        <w:rPr>
          <w:rFonts w:cstheme="minorHAnsi"/>
        </w:rPr>
        <w:t xml:space="preserve"> l’identifie sur le tableau des nombres. Puis on </w:t>
      </w:r>
      <w:r w:rsidR="002C1931">
        <w:rPr>
          <w:rFonts w:cstheme="minorHAnsi"/>
        </w:rPr>
        <w:t xml:space="preserve">place le cache et on </w:t>
      </w:r>
      <w:r w:rsidR="00CB5D4D" w:rsidRPr="00CB5D4D">
        <w:rPr>
          <w:rFonts w:cstheme="minorHAnsi"/>
        </w:rPr>
        <w:t xml:space="preserve">fait + ou – 1, puis + ou – 10 en vérifiant si on a juste </w:t>
      </w:r>
      <w:r w:rsidR="00E3507F">
        <w:rPr>
          <w:rFonts w:cstheme="minorHAnsi"/>
        </w:rPr>
        <w:t>en soulevant</w:t>
      </w:r>
      <w:r w:rsidR="00CB5D4D" w:rsidRPr="00CB5D4D">
        <w:rPr>
          <w:rFonts w:cstheme="minorHAnsi"/>
        </w:rPr>
        <w:t xml:space="preserve"> </w:t>
      </w:r>
      <w:r w:rsidR="00584E15">
        <w:rPr>
          <w:rFonts w:cstheme="minorHAnsi"/>
        </w:rPr>
        <w:t>le</w:t>
      </w:r>
      <w:r w:rsidR="00CB5D4D" w:rsidRPr="00CB5D4D">
        <w:rPr>
          <w:rFonts w:cstheme="minorHAnsi"/>
        </w:rPr>
        <w:t xml:space="preserve"> cache.</w:t>
      </w:r>
    </w:p>
    <w:p w14:paraId="0176C260" w14:textId="0700261B" w:rsidR="0046398A" w:rsidRPr="00C25CA5" w:rsidRDefault="0046398A" w:rsidP="004A116E">
      <w:pPr>
        <w:rPr>
          <w:rFonts w:asciiTheme="minorHAnsi" w:hAnsiTheme="minorHAnsi" w:cstheme="minorHAnsi"/>
          <w:sz w:val="8"/>
          <w:szCs w:val="8"/>
        </w:rPr>
      </w:pPr>
    </w:p>
    <w:p w14:paraId="6FFFB948" w14:textId="65246A07" w:rsidR="004E01BB" w:rsidRPr="007542CE" w:rsidRDefault="0008754A" w:rsidP="004A116E">
      <w:pPr>
        <w:rPr>
          <w:rFonts w:asciiTheme="minorHAnsi" w:hAnsiTheme="minorHAnsi" w:cstheme="minorHAnsi"/>
          <w:sz w:val="22"/>
          <w:szCs w:val="22"/>
        </w:rPr>
      </w:pPr>
      <w:r>
        <w:rPr>
          <w:rFonts w:asciiTheme="minorHAnsi" w:hAnsiTheme="minorHAnsi" w:cstheme="minorHAnsi"/>
          <w:sz w:val="22"/>
          <w:szCs w:val="22"/>
        </w:rPr>
        <w:t xml:space="preserve">  </w:t>
      </w:r>
      <w:r w:rsidR="00562E34">
        <w:rPr>
          <w:noProof/>
        </w:rPr>
        <w:drawing>
          <wp:inline distT="0" distB="0" distL="0" distR="0" wp14:anchorId="67151D3C" wp14:editId="59D24CDE">
            <wp:extent cx="2038350" cy="150652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341" cy="1537555"/>
                    </a:xfrm>
                    <a:prstGeom prst="rect">
                      <a:avLst/>
                    </a:prstGeom>
                    <a:noFill/>
                    <a:ln>
                      <a:noFill/>
                    </a:ln>
                  </pic:spPr>
                </pic:pic>
              </a:graphicData>
            </a:graphic>
          </wp:inline>
        </w:drawing>
      </w:r>
    </w:p>
    <w:p w14:paraId="192CBF22" w14:textId="77777777" w:rsidR="007E1495" w:rsidRDefault="007E1495" w:rsidP="009A7C34">
      <w:pPr>
        <w:pStyle w:val="Sansinterligne"/>
        <w:rPr>
          <w:color w:val="ED7D31" w:themeColor="accent2"/>
          <w:u w:val="single"/>
        </w:rPr>
      </w:pPr>
    </w:p>
    <w:p w14:paraId="623F87D2" w14:textId="77777777" w:rsidR="00EA72BD" w:rsidRDefault="00EA72BD" w:rsidP="009A7C34">
      <w:pPr>
        <w:pStyle w:val="Sansinterligne"/>
        <w:rPr>
          <w:color w:val="ED7D31" w:themeColor="accent2"/>
          <w:u w:val="single"/>
        </w:rPr>
      </w:pPr>
    </w:p>
    <w:p w14:paraId="0D912301" w14:textId="52A36AA8" w:rsidR="009A7C34" w:rsidRDefault="009A7C34" w:rsidP="009A7C34">
      <w:pPr>
        <w:pStyle w:val="Sansinterligne"/>
      </w:pPr>
      <w:r w:rsidRPr="00223E60">
        <w:rPr>
          <w:color w:val="ED7D31" w:themeColor="accent2"/>
          <w:u w:val="single"/>
        </w:rPr>
        <w:t>Calcul mental</w:t>
      </w:r>
      <w:r w:rsidRPr="00223E60">
        <w:rPr>
          <w:color w:val="ED7D31" w:themeColor="accent2"/>
        </w:rPr>
        <w:t> :</w:t>
      </w:r>
      <w:r w:rsidR="002F11D7">
        <w:rPr>
          <w:color w:val="ED7D31" w:themeColor="accent2"/>
        </w:rPr>
        <w:t xml:space="preserve"> (à l’ardoise)</w:t>
      </w:r>
    </w:p>
    <w:p w14:paraId="289F449F" w14:textId="2CCD5888" w:rsidR="001D385A" w:rsidRPr="001D385A" w:rsidRDefault="00294655" w:rsidP="001D385A">
      <w:pPr>
        <w:pStyle w:val="Sansinterligne"/>
      </w:pPr>
      <w:r>
        <w:rPr>
          <w:color w:val="70AD47" w:themeColor="accent6"/>
        </w:rPr>
        <w:t>Petits calculs (additions et soustractions)</w:t>
      </w:r>
      <w:r w:rsidR="009A7C34" w:rsidRPr="006B0428">
        <w:rPr>
          <w:color w:val="70AD47" w:themeColor="accent6"/>
        </w:rPr>
        <w:t> :</w:t>
      </w:r>
      <w:r w:rsidR="009A7C34">
        <w:t xml:space="preserve"> </w:t>
      </w:r>
      <w:r w:rsidR="0076376F">
        <w:rPr>
          <w:rFonts w:cstheme="minorHAnsi"/>
        </w:rPr>
        <w:t>2</w:t>
      </w:r>
      <w:r>
        <w:rPr>
          <w:rFonts w:cstheme="minorHAnsi"/>
        </w:rPr>
        <w:t>+</w:t>
      </w:r>
      <w:r w:rsidR="0076376F">
        <w:rPr>
          <w:rFonts w:cstheme="minorHAnsi"/>
        </w:rPr>
        <w:t>2</w:t>
      </w:r>
      <w:r>
        <w:rPr>
          <w:rFonts w:cstheme="minorHAnsi"/>
        </w:rPr>
        <w:t xml:space="preserve">= … ; </w:t>
      </w:r>
      <w:r w:rsidR="00F61EB6" w:rsidRPr="00A173EC">
        <w:rPr>
          <w:rFonts w:cstheme="minorHAnsi"/>
        </w:rPr>
        <w:t xml:space="preserve"> </w:t>
      </w:r>
      <w:r w:rsidR="00751FC7">
        <w:rPr>
          <w:rFonts w:cstheme="minorHAnsi"/>
        </w:rPr>
        <w:t xml:space="preserve"> </w:t>
      </w:r>
      <w:r w:rsidR="00620BBD">
        <w:rPr>
          <w:rFonts w:cstheme="minorHAnsi"/>
        </w:rPr>
        <w:t>6</w:t>
      </w:r>
      <w:r w:rsidR="00F53F76">
        <w:rPr>
          <w:rFonts w:cstheme="minorHAnsi"/>
        </w:rPr>
        <w:t>-</w:t>
      </w:r>
      <w:r w:rsidR="00620BBD">
        <w:rPr>
          <w:rFonts w:cstheme="minorHAnsi"/>
        </w:rPr>
        <w:t>3</w:t>
      </w:r>
      <w:r w:rsidR="00F53F76">
        <w:rPr>
          <w:rFonts w:cstheme="minorHAnsi"/>
        </w:rPr>
        <w:t xml:space="preserve">= … ; </w:t>
      </w:r>
      <w:r w:rsidR="00751FC7">
        <w:rPr>
          <w:rFonts w:cstheme="minorHAnsi"/>
        </w:rPr>
        <w:t xml:space="preserve">  </w:t>
      </w:r>
      <w:r w:rsidR="00620BBD">
        <w:rPr>
          <w:rFonts w:cstheme="minorHAnsi"/>
        </w:rPr>
        <w:t>5</w:t>
      </w:r>
      <w:r w:rsidR="000D5F39">
        <w:rPr>
          <w:rFonts w:cstheme="minorHAnsi"/>
        </w:rPr>
        <w:t>-2</w:t>
      </w:r>
      <w:r w:rsidR="00F53F76">
        <w:rPr>
          <w:rFonts w:cstheme="minorHAnsi"/>
        </w:rPr>
        <w:t>= …</w:t>
      </w:r>
    </w:p>
    <w:p w14:paraId="54AF62F6" w14:textId="77777777" w:rsidR="00620BBD" w:rsidRDefault="00620BBD" w:rsidP="00E31527">
      <w:pPr>
        <w:pStyle w:val="Sansinterligne"/>
        <w:rPr>
          <w:color w:val="70AD47" w:themeColor="accent6"/>
        </w:rPr>
      </w:pPr>
    </w:p>
    <w:p w14:paraId="49D0AF33" w14:textId="1F601DA8" w:rsidR="00C54C62" w:rsidRDefault="00EC771A" w:rsidP="00E31527">
      <w:pPr>
        <w:pStyle w:val="Sansinterligne"/>
        <w:rPr>
          <w:rFonts w:cstheme="minorHAnsi"/>
        </w:rPr>
      </w:pPr>
      <w:r>
        <w:rPr>
          <w:color w:val="70AD47" w:themeColor="accent6"/>
        </w:rPr>
        <w:lastRenderedPageBreak/>
        <w:t>Révisions des presque-doubles</w:t>
      </w:r>
      <w:r w:rsidR="00E31527" w:rsidRPr="006B0428">
        <w:rPr>
          <w:color w:val="70AD47" w:themeColor="accent6"/>
        </w:rPr>
        <w:t> :</w:t>
      </w:r>
      <w:r w:rsidR="00E31527">
        <w:t xml:space="preserve"> </w:t>
      </w:r>
      <w:r w:rsidR="00577713">
        <w:t>3+4=… ; 5+6=… ; 6+7= … ;</w:t>
      </w:r>
      <w:r w:rsidR="00A66DB3">
        <w:t xml:space="preserve"> </w:t>
      </w:r>
      <w:r w:rsidR="00CB3590">
        <w:rPr>
          <w:rFonts w:cstheme="minorHAnsi"/>
        </w:rPr>
        <w:t>7</w:t>
      </w:r>
      <w:r w:rsidR="00E31527">
        <w:rPr>
          <w:rFonts w:cstheme="minorHAnsi"/>
        </w:rPr>
        <w:t>+</w:t>
      </w:r>
      <w:r w:rsidR="00CB3590">
        <w:rPr>
          <w:rFonts w:cstheme="minorHAnsi"/>
        </w:rPr>
        <w:t>8</w:t>
      </w:r>
      <w:r w:rsidR="00E31527">
        <w:rPr>
          <w:rFonts w:cstheme="minorHAnsi"/>
        </w:rPr>
        <w:t>= …</w:t>
      </w:r>
      <w:r w:rsidR="00577713">
        <w:rPr>
          <w:rFonts w:cstheme="minorHAnsi"/>
        </w:rPr>
        <w:t xml:space="preserve"> ; </w:t>
      </w:r>
      <w:r w:rsidR="001A3A4F">
        <w:rPr>
          <w:rFonts w:cstheme="minorHAnsi"/>
        </w:rPr>
        <w:t>8</w:t>
      </w:r>
      <w:r w:rsidR="00FE3F48">
        <w:rPr>
          <w:rFonts w:cstheme="minorHAnsi"/>
        </w:rPr>
        <w:t>+</w:t>
      </w:r>
      <w:r w:rsidR="001A3A4F">
        <w:rPr>
          <w:rFonts w:cstheme="minorHAnsi"/>
        </w:rPr>
        <w:t>9</w:t>
      </w:r>
      <w:r w:rsidR="00FE3F48">
        <w:rPr>
          <w:rFonts w:cstheme="minorHAnsi"/>
        </w:rPr>
        <w:t>= …</w:t>
      </w:r>
    </w:p>
    <w:p w14:paraId="312FC11C" w14:textId="442F5C22" w:rsidR="00497A50" w:rsidRPr="00577713" w:rsidRDefault="00497A50" w:rsidP="00E31527">
      <w:pPr>
        <w:pStyle w:val="Sansinterligne"/>
        <w:rPr>
          <w:rFonts w:cstheme="minorHAnsi"/>
        </w:rPr>
      </w:pPr>
      <w:r>
        <w:rPr>
          <w:rFonts w:cstheme="minorHAnsi"/>
        </w:rPr>
        <w:t>Rappel : 3+4 = 3+3+1 = 7</w:t>
      </w:r>
    </w:p>
    <w:p w14:paraId="7B6B98A9" w14:textId="69CC7531" w:rsidR="00094CD4" w:rsidRDefault="00094CD4" w:rsidP="009A7C34">
      <w:pPr>
        <w:pStyle w:val="Sansinterligne"/>
        <w:rPr>
          <w:color w:val="70AD47" w:themeColor="accent6"/>
        </w:rPr>
      </w:pPr>
    </w:p>
    <w:p w14:paraId="3513C5D1" w14:textId="77777777" w:rsidR="007E1495" w:rsidRDefault="007E1495" w:rsidP="001F7F8F">
      <w:pPr>
        <w:pStyle w:val="Sansinterligne"/>
        <w:rPr>
          <w:color w:val="ED7D31"/>
          <w:u w:val="single"/>
        </w:rPr>
      </w:pPr>
    </w:p>
    <w:p w14:paraId="79E8FA7A" w14:textId="70778AC6" w:rsidR="00BF448C" w:rsidRDefault="00854B5F" w:rsidP="001F7F8F">
      <w:pPr>
        <w:pStyle w:val="Sansinterligne"/>
      </w:pPr>
      <w:r>
        <w:rPr>
          <w:color w:val="ED7D31"/>
          <w:u w:val="single"/>
        </w:rPr>
        <w:t>Evaluation</w:t>
      </w:r>
      <w:r w:rsidR="00CE3DDC" w:rsidRPr="00223E60">
        <w:rPr>
          <w:color w:val="ED7D31" w:themeColor="accent2"/>
        </w:rPr>
        <w:t> :</w:t>
      </w:r>
      <w:r w:rsidR="00CE3DDC">
        <w:t xml:space="preserve"> </w:t>
      </w:r>
      <w:r w:rsidR="001F7F8F">
        <w:t>Page</w:t>
      </w:r>
      <w:r w:rsidR="00453AE6">
        <w:t>s</w:t>
      </w:r>
      <w:r w:rsidR="001F7F8F">
        <w:t xml:space="preserve"> </w:t>
      </w:r>
      <w:r w:rsidR="002510BC">
        <w:t>4</w:t>
      </w:r>
      <w:r w:rsidR="00453AE6">
        <w:t xml:space="preserve"> et </w:t>
      </w:r>
      <w:r w:rsidR="002510BC">
        <w:t>5</w:t>
      </w:r>
    </w:p>
    <w:p w14:paraId="4F56894B" w14:textId="1F44B0C2" w:rsidR="00BF42D7" w:rsidRDefault="00BF42D7" w:rsidP="001F7F8F">
      <w:pPr>
        <w:pStyle w:val="Sansinterligne"/>
      </w:pPr>
      <w:r>
        <w:t xml:space="preserve">L’enfant écrit la date </w:t>
      </w:r>
      <w:r w:rsidR="002510BC">
        <w:t>au-dessus de l’exercice 10</w:t>
      </w:r>
      <w:r>
        <w:t>.</w:t>
      </w:r>
    </w:p>
    <w:p w14:paraId="6C670346" w14:textId="46F5795C" w:rsidR="00BF42D7" w:rsidRDefault="00BF42D7" w:rsidP="001F7F8F">
      <w:pPr>
        <w:pStyle w:val="Sansinterligne"/>
      </w:pPr>
    </w:p>
    <w:p w14:paraId="5900D006" w14:textId="2F3FB86C" w:rsidR="00F46B6C" w:rsidRDefault="00BF42D7" w:rsidP="00F46B6C">
      <w:pPr>
        <w:pStyle w:val="Sansinterligne"/>
      </w:pPr>
      <w:r w:rsidRPr="00157B6D">
        <w:rPr>
          <w:color w:val="00B050"/>
        </w:rPr>
        <w:t xml:space="preserve">Exercice </w:t>
      </w:r>
      <w:r w:rsidR="000172B8">
        <w:rPr>
          <w:color w:val="00B050"/>
        </w:rPr>
        <w:t>10</w:t>
      </w:r>
      <w:r w:rsidRPr="00157B6D">
        <w:rPr>
          <w:color w:val="00B050"/>
        </w:rPr>
        <w:t> :</w:t>
      </w:r>
      <w:r w:rsidR="00F46B6C" w:rsidRPr="00F46B6C">
        <w:t xml:space="preserve"> </w:t>
      </w:r>
      <w:r w:rsidR="00F46B6C">
        <w:t xml:space="preserve">Faire lire </w:t>
      </w:r>
      <w:r w:rsidR="006C59E1">
        <w:t>l’énoncé du problème</w:t>
      </w:r>
      <w:r w:rsidR="00F46B6C">
        <w:t xml:space="preserve"> à l’enfant (l’aider si besoin).</w:t>
      </w:r>
      <w:r w:rsidR="006C59E1">
        <w:t xml:space="preserve"> L</w:t>
      </w:r>
      <w:r w:rsidR="004307AE">
        <w:t>e</w:t>
      </w:r>
      <w:r w:rsidR="006C59E1">
        <w:t xml:space="preserve"> relire juste après lui.</w:t>
      </w:r>
      <w:r w:rsidR="00F46B6C">
        <w:t xml:space="preserve"> </w:t>
      </w:r>
    </w:p>
    <w:p w14:paraId="0F394A67" w14:textId="77777777" w:rsidR="00F46B6C" w:rsidRDefault="00F46B6C" w:rsidP="00F46B6C">
      <w:pPr>
        <w:pStyle w:val="Sansinterligne"/>
      </w:pPr>
      <w:r>
        <w:t>Il est important qu’il repère les mots de la question pour pouvoir écrire la phrase réponse.</w:t>
      </w:r>
    </w:p>
    <w:p w14:paraId="23E80B31" w14:textId="77777777" w:rsidR="00F46B6C" w:rsidRDefault="00F46B6C" w:rsidP="00F46B6C">
      <w:pPr>
        <w:pStyle w:val="Sansinterligne"/>
      </w:pPr>
      <w:r>
        <w:t xml:space="preserve">Faire le dessin. </w:t>
      </w:r>
    </w:p>
    <w:p w14:paraId="18020C01" w14:textId="77777777" w:rsidR="00F46B6C" w:rsidRDefault="00F46B6C" w:rsidP="00F46B6C">
      <w:pPr>
        <w:pStyle w:val="Sansinterligne"/>
      </w:pPr>
      <w:r>
        <w:t>Ecrire l’égalité.</w:t>
      </w:r>
    </w:p>
    <w:p w14:paraId="2193347E" w14:textId="77777777" w:rsidR="00F46B6C" w:rsidRDefault="00F46B6C" w:rsidP="00F46B6C">
      <w:pPr>
        <w:pStyle w:val="Sansinterligne"/>
      </w:pPr>
      <w:r>
        <w:t>Ecrire la phrase-réponse en recopiant les mots de la question.</w:t>
      </w:r>
    </w:p>
    <w:p w14:paraId="3B788A51" w14:textId="67B9D9A8" w:rsidR="001625AB" w:rsidRPr="00CC67F7" w:rsidRDefault="001625AB" w:rsidP="009A7C34">
      <w:pPr>
        <w:pStyle w:val="Sansinterligne"/>
        <w:rPr>
          <w:rFonts w:cstheme="minorHAnsi"/>
        </w:rPr>
      </w:pPr>
    </w:p>
    <w:p w14:paraId="512331DD" w14:textId="6034FE52" w:rsidR="006D0704" w:rsidRDefault="00527A9F" w:rsidP="008912F1">
      <w:pPr>
        <w:pStyle w:val="Sansinterligne"/>
      </w:pPr>
      <w:bookmarkStart w:id="2" w:name="_Hlk36646528"/>
      <w:r w:rsidRPr="001F4D81">
        <w:rPr>
          <w:color w:val="ED7D31"/>
          <w:u w:val="single"/>
        </w:rPr>
        <w:t>Activité</w:t>
      </w:r>
      <w:r w:rsidR="008912F1">
        <w:rPr>
          <w:color w:val="ED7D31"/>
          <w:u w:val="single"/>
        </w:rPr>
        <w:t>s</w:t>
      </w:r>
      <w:r w:rsidRPr="001F4D81">
        <w:rPr>
          <w:color w:val="ED7D31"/>
          <w:u w:val="single"/>
        </w:rPr>
        <w:t xml:space="preserve"> complémentaire</w:t>
      </w:r>
      <w:r w:rsidR="008912F1">
        <w:rPr>
          <w:color w:val="ED7D31"/>
          <w:u w:val="single"/>
        </w:rPr>
        <w:t>s</w:t>
      </w:r>
      <w:r w:rsidR="009A7C34" w:rsidRPr="00223E60">
        <w:rPr>
          <w:color w:val="ED7D31" w:themeColor="accent2"/>
        </w:rPr>
        <w:t> :</w:t>
      </w:r>
      <w:r w:rsidR="009A7C34">
        <w:t xml:space="preserve"> </w:t>
      </w:r>
      <w:r w:rsidR="008912F1">
        <w:t>Facultatives</w:t>
      </w:r>
    </w:p>
    <w:p w14:paraId="087588B2" w14:textId="77777777" w:rsidR="00CB5C5F" w:rsidRDefault="008912F1" w:rsidP="008912F1">
      <w:pPr>
        <w:pStyle w:val="Sansinterligne"/>
      </w:pPr>
      <w:r>
        <w:t>Fichier « </w:t>
      </w:r>
      <w:proofErr w:type="spellStart"/>
      <w:r>
        <w:t>Quadrillo</w:t>
      </w:r>
      <w:proofErr w:type="spellEnd"/>
      <w:r>
        <w:t> » : Faire 1 ou 2 exercices</w:t>
      </w:r>
    </w:p>
    <w:p w14:paraId="486099BB" w14:textId="7D757C1B" w:rsidR="008912F1" w:rsidRDefault="00CB5C5F" w:rsidP="008912F1">
      <w:pPr>
        <w:pStyle w:val="Sansinterligne"/>
      </w:pPr>
      <w:r>
        <w:t xml:space="preserve">                            </w:t>
      </w:r>
      <w:r>
        <w:rPr>
          <w:noProof/>
        </w:rPr>
        <w:drawing>
          <wp:inline distT="0" distB="0" distL="0" distR="0" wp14:anchorId="5D3EA4CB" wp14:editId="67D8C411">
            <wp:extent cx="754498" cy="9906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747" cy="1009308"/>
                    </a:xfrm>
                    <a:prstGeom prst="rect">
                      <a:avLst/>
                    </a:prstGeom>
                    <a:noFill/>
                    <a:ln>
                      <a:noFill/>
                    </a:ln>
                  </pic:spPr>
                </pic:pic>
              </a:graphicData>
            </a:graphic>
          </wp:inline>
        </w:drawing>
      </w:r>
    </w:p>
    <w:p w14:paraId="55D68281" w14:textId="3938A3C4" w:rsidR="008912F1" w:rsidRPr="00CB5C5F" w:rsidRDefault="008912F1" w:rsidP="008912F1">
      <w:pPr>
        <w:pStyle w:val="Sansinterligne"/>
        <w:rPr>
          <w:sz w:val="8"/>
          <w:szCs w:val="8"/>
        </w:rPr>
      </w:pPr>
    </w:p>
    <w:p w14:paraId="0254020D" w14:textId="3D16CD63" w:rsidR="008912F1" w:rsidRDefault="008912F1" w:rsidP="008912F1">
      <w:pPr>
        <w:pStyle w:val="Sansinterligne"/>
      </w:pPr>
      <w:r>
        <w:t xml:space="preserve">Ou frises : </w:t>
      </w:r>
    </w:p>
    <w:p w14:paraId="0F7CAD73" w14:textId="77777777" w:rsidR="008912F1" w:rsidRPr="008912F1" w:rsidRDefault="008912F1" w:rsidP="008912F1">
      <w:pPr>
        <w:pStyle w:val="Sansinterligne"/>
        <w:rPr>
          <w:sz w:val="8"/>
          <w:szCs w:val="8"/>
        </w:rPr>
      </w:pPr>
    </w:p>
    <w:p w14:paraId="645CBDC7" w14:textId="1C28CB38" w:rsidR="006D0704" w:rsidRPr="006A4FF7" w:rsidRDefault="006D0704" w:rsidP="009A7C34">
      <w:pPr>
        <w:pStyle w:val="Sansinterligne"/>
      </w:pPr>
      <w:r w:rsidRPr="006A4FF7">
        <w:rPr>
          <w:noProof/>
        </w:rPr>
        <w:drawing>
          <wp:inline distT="0" distB="0" distL="0" distR="0" wp14:anchorId="5A0051A6" wp14:editId="7DC1889D">
            <wp:extent cx="1162670" cy="1692613"/>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418" cy="1724273"/>
                    </a:xfrm>
                    <a:prstGeom prst="rect">
                      <a:avLst/>
                    </a:prstGeom>
                    <a:noFill/>
                    <a:ln>
                      <a:noFill/>
                    </a:ln>
                  </pic:spPr>
                </pic:pic>
              </a:graphicData>
            </a:graphic>
          </wp:inline>
        </w:drawing>
      </w:r>
      <w:r w:rsidR="006A4FF7" w:rsidRPr="006A4FF7">
        <w:t xml:space="preserve">   </w:t>
      </w:r>
      <w:r w:rsidR="006A4FF7" w:rsidRPr="006A4FF7">
        <w:rPr>
          <w:noProof/>
        </w:rPr>
        <w:drawing>
          <wp:inline distT="0" distB="0" distL="0" distR="0" wp14:anchorId="73B38C28" wp14:editId="00235678">
            <wp:extent cx="1369327" cy="1691886"/>
            <wp:effectExtent l="0" t="0" r="254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197" cy="1705317"/>
                    </a:xfrm>
                    <a:prstGeom prst="rect">
                      <a:avLst/>
                    </a:prstGeom>
                    <a:noFill/>
                    <a:ln>
                      <a:noFill/>
                    </a:ln>
                  </pic:spPr>
                </pic:pic>
              </a:graphicData>
            </a:graphic>
          </wp:inline>
        </w:drawing>
      </w:r>
    </w:p>
    <w:bookmarkEnd w:id="2"/>
    <w:p w14:paraId="319DA714" w14:textId="77777777" w:rsidR="004E07F3" w:rsidRDefault="004E07F3" w:rsidP="000D6C11">
      <w:pPr>
        <w:pStyle w:val="Sansinterligne"/>
      </w:pPr>
    </w:p>
    <w:p w14:paraId="4CB16695" w14:textId="20E0B3AF" w:rsidR="009B6585" w:rsidRDefault="004F2347" w:rsidP="007E6774">
      <w:pPr>
        <w:pStyle w:val="Sansinterligne"/>
      </w:pPr>
      <w:r w:rsidRPr="000E3D4B">
        <w:rPr>
          <w:color w:val="00B050"/>
          <w:u w:val="single"/>
        </w:rPr>
        <w:t>Pour l’après-midi</w:t>
      </w:r>
      <w:r w:rsidRPr="000E3D4B">
        <w:rPr>
          <w:color w:val="00B050"/>
        </w:rPr>
        <w:t> :</w:t>
      </w:r>
    </w:p>
    <w:p w14:paraId="60538223" w14:textId="77777777" w:rsidR="001E37E2" w:rsidRPr="00EA72BD" w:rsidRDefault="001E37E2" w:rsidP="00BC1CE4">
      <w:pPr>
        <w:pStyle w:val="Sansinterligne"/>
        <w:rPr>
          <w:sz w:val="8"/>
          <w:szCs w:val="8"/>
        </w:rPr>
      </w:pPr>
    </w:p>
    <w:p w14:paraId="7227C1E2" w14:textId="28F65C0A" w:rsidR="00237829" w:rsidRDefault="00237829" w:rsidP="00237829">
      <w:pPr>
        <w:pStyle w:val="Sansinterligne"/>
      </w:pPr>
      <w:r>
        <w:rPr>
          <w:color w:val="4472C4" w:themeColor="accent1"/>
          <w:u w:val="single"/>
        </w:rPr>
        <w:t>Questionner le monde</w:t>
      </w:r>
      <w:r w:rsidRPr="000E3D4B">
        <w:rPr>
          <w:color w:val="4472C4" w:themeColor="accent1"/>
        </w:rPr>
        <w:t> :</w:t>
      </w:r>
      <w:r>
        <w:t xml:space="preserve"> </w:t>
      </w:r>
      <w:r w:rsidRPr="00632753">
        <w:rPr>
          <w:color w:val="4472C4" w:themeColor="accent1"/>
        </w:rPr>
        <w:t>Cahier de la Luciole</w:t>
      </w:r>
      <w:r>
        <w:t xml:space="preserve">, pages </w:t>
      </w:r>
      <w:r w:rsidR="00113C64">
        <w:t>3</w:t>
      </w:r>
      <w:r>
        <w:t xml:space="preserve">0 et </w:t>
      </w:r>
      <w:r w:rsidR="00113C64">
        <w:t>3</w:t>
      </w:r>
      <w:r>
        <w:t xml:space="preserve">1 ; et </w:t>
      </w:r>
      <w:bookmarkStart w:id="3" w:name="_Hlk36031752"/>
      <w:r w:rsidR="00113C64">
        <w:t>36</w:t>
      </w:r>
      <w:r>
        <w:t xml:space="preserve"> et </w:t>
      </w:r>
      <w:bookmarkEnd w:id="3"/>
      <w:r w:rsidR="00113C64">
        <w:t>37</w:t>
      </w:r>
    </w:p>
    <w:p w14:paraId="66A79509" w14:textId="77777777" w:rsidR="00237829" w:rsidRPr="00C849D8" w:rsidRDefault="00237829" w:rsidP="00237829">
      <w:pPr>
        <w:pStyle w:val="Sansinterligne"/>
        <w:rPr>
          <w:sz w:val="8"/>
          <w:szCs w:val="8"/>
        </w:rPr>
      </w:pPr>
    </w:p>
    <w:p w14:paraId="460D5575" w14:textId="0B7DC6EA" w:rsidR="00237829" w:rsidRDefault="00237829" w:rsidP="00237829">
      <w:pPr>
        <w:pStyle w:val="Sansinterligne"/>
      </w:pPr>
      <w:r w:rsidRPr="001F4D81">
        <w:rPr>
          <w:color w:val="ED7D31"/>
        </w:rPr>
        <w:t xml:space="preserve">Lire ensemble les pages </w:t>
      </w:r>
      <w:r w:rsidR="009E4D3B">
        <w:rPr>
          <w:color w:val="ED7D31"/>
        </w:rPr>
        <w:t>3</w:t>
      </w:r>
      <w:r w:rsidRPr="001F4D81">
        <w:rPr>
          <w:color w:val="ED7D31"/>
        </w:rPr>
        <w:t xml:space="preserve">0 et </w:t>
      </w:r>
      <w:r w:rsidR="009E4D3B">
        <w:rPr>
          <w:color w:val="ED7D31"/>
        </w:rPr>
        <w:t>3</w:t>
      </w:r>
      <w:r w:rsidRPr="001F4D81">
        <w:rPr>
          <w:color w:val="ED7D31"/>
        </w:rPr>
        <w:t>1.</w:t>
      </w:r>
    </w:p>
    <w:p w14:paraId="08944585" w14:textId="77777777" w:rsidR="00237829" w:rsidRPr="00C849D8" w:rsidRDefault="00237829" w:rsidP="00237829">
      <w:pPr>
        <w:pStyle w:val="Sansinterligne"/>
        <w:rPr>
          <w:sz w:val="8"/>
          <w:szCs w:val="8"/>
        </w:rPr>
      </w:pPr>
    </w:p>
    <w:p w14:paraId="3B3BB4E4" w14:textId="69FF452C" w:rsidR="00237829" w:rsidRDefault="00237829" w:rsidP="00237829">
      <w:pPr>
        <w:pStyle w:val="Sansinterligne"/>
      </w:pPr>
      <w:r w:rsidRPr="001F4D81">
        <w:rPr>
          <w:color w:val="ED7D31"/>
        </w:rPr>
        <w:t xml:space="preserve">Pages </w:t>
      </w:r>
      <w:r w:rsidR="009E4D3B">
        <w:rPr>
          <w:color w:val="ED7D31"/>
        </w:rPr>
        <w:t>36</w:t>
      </w:r>
      <w:r w:rsidRPr="001F4D81">
        <w:rPr>
          <w:color w:val="ED7D31"/>
        </w:rPr>
        <w:t xml:space="preserve"> et </w:t>
      </w:r>
      <w:r w:rsidR="009E4D3B">
        <w:rPr>
          <w:color w:val="ED7D31"/>
        </w:rPr>
        <w:t>37</w:t>
      </w:r>
      <w:r w:rsidRPr="001F4D81">
        <w:rPr>
          <w:color w:val="ED7D31"/>
        </w:rPr>
        <w:t> :</w:t>
      </w:r>
      <w:r>
        <w:t xml:space="preserve"> Ecrire la date.</w:t>
      </w:r>
    </w:p>
    <w:p w14:paraId="7C9763CB" w14:textId="308B8B22" w:rsidR="00237829" w:rsidRDefault="00237829" w:rsidP="00237829">
      <w:pPr>
        <w:pStyle w:val="Sansinterligne"/>
      </w:pPr>
      <w:r>
        <w:t>Lire avec l’enfant</w:t>
      </w:r>
      <w:r w:rsidR="00D33CDA">
        <w:t xml:space="preserve">, </w:t>
      </w:r>
      <w:r>
        <w:t>répondre aux questions à l’oral</w:t>
      </w:r>
      <w:r w:rsidR="00D33CDA">
        <w:t>, faire l’expérience de l’exercice 2 si possible, compléter les exercices</w:t>
      </w:r>
      <w:r>
        <w:t>.</w:t>
      </w:r>
    </w:p>
    <w:p w14:paraId="746568CC" w14:textId="1E26158C" w:rsidR="004F2BBA" w:rsidRDefault="004F2BBA" w:rsidP="00237829">
      <w:pPr>
        <w:pStyle w:val="Sansinterligne"/>
      </w:pPr>
      <w:r>
        <w:t>Pensez à la majuscule et au point pour chaque phrase réponse !</w:t>
      </w:r>
    </w:p>
    <w:p w14:paraId="755D4A35" w14:textId="52486D0D" w:rsidR="00237829" w:rsidRDefault="005942EF" w:rsidP="00237829">
      <w:pPr>
        <w:pStyle w:val="Sansinterligne"/>
      </w:pPr>
      <w:r w:rsidRPr="009953BC">
        <w:rPr>
          <w:color w:val="ED7D31" w:themeColor="accent2"/>
        </w:rPr>
        <w:t>J’ai compris que… :</w:t>
      </w:r>
      <w:r>
        <w:t xml:space="preserve"> Découper les étiquettes à la fin du fichier. (Attention au découpage !!!)</w:t>
      </w:r>
    </w:p>
    <w:p w14:paraId="6EF92A78" w14:textId="77777777" w:rsidR="005942EF" w:rsidRDefault="005942EF" w:rsidP="00237829">
      <w:pPr>
        <w:pStyle w:val="Sansinterligne"/>
        <w:rPr>
          <w:highlight w:val="yellow"/>
        </w:rPr>
      </w:pPr>
    </w:p>
    <w:p w14:paraId="43E0FA6D" w14:textId="3E9B9295" w:rsidR="00237829" w:rsidRDefault="00237829" w:rsidP="00237829">
      <w:pPr>
        <w:pStyle w:val="Sansinterligne"/>
      </w:pPr>
      <w:r w:rsidRPr="00102D0E">
        <w:rPr>
          <w:highlight w:val="yellow"/>
        </w:rPr>
        <w:t>Lien correcti</w:t>
      </w:r>
      <w:r>
        <w:rPr>
          <w:highlight w:val="yellow"/>
        </w:rPr>
        <w:t xml:space="preserve">on Fiche </w:t>
      </w:r>
      <w:r w:rsidRPr="004813EF">
        <w:rPr>
          <w:highlight w:val="yellow"/>
        </w:rPr>
        <w:t>1</w:t>
      </w:r>
      <w:r w:rsidR="005942EF">
        <w:rPr>
          <w:highlight w:val="yellow"/>
        </w:rPr>
        <w:t>4</w:t>
      </w:r>
      <w:r w:rsidRPr="004813EF">
        <w:rPr>
          <w:highlight w:val="yellow"/>
        </w:rPr>
        <w:t xml:space="preserve"> sur le site</w:t>
      </w:r>
    </w:p>
    <w:p w14:paraId="7153412E" w14:textId="21F886DC" w:rsidR="00D11413" w:rsidRDefault="00D11413" w:rsidP="00237829">
      <w:pPr>
        <w:pStyle w:val="Sansinterligne"/>
      </w:pPr>
    </w:p>
    <w:p w14:paraId="565A7738" w14:textId="41A31164" w:rsidR="00D11413" w:rsidRDefault="00D11413" w:rsidP="00237829">
      <w:pPr>
        <w:pStyle w:val="Sansinterligne"/>
      </w:pPr>
      <w:r>
        <w:t>Vous pouvez reporter les expériences à ce week-end…</w:t>
      </w:r>
    </w:p>
    <w:p w14:paraId="092F4AD5" w14:textId="7695A754" w:rsidR="005942EF" w:rsidRDefault="005942EF" w:rsidP="00237829">
      <w:pPr>
        <w:pStyle w:val="Sansinterligne"/>
        <w:rPr>
          <w:color w:val="4472C4" w:themeColor="accent1"/>
          <w:u w:val="single"/>
        </w:rPr>
      </w:pPr>
    </w:p>
    <w:p w14:paraId="664149F5" w14:textId="77777777" w:rsidR="00C849D8" w:rsidRDefault="00C849D8" w:rsidP="00237829">
      <w:pPr>
        <w:pStyle w:val="Sansinterligne"/>
        <w:rPr>
          <w:color w:val="4472C4" w:themeColor="accent1"/>
          <w:u w:val="single"/>
        </w:rPr>
      </w:pPr>
    </w:p>
    <w:p w14:paraId="28F3F96C" w14:textId="3F8C6C9B" w:rsidR="00237829" w:rsidRDefault="00237829" w:rsidP="00237829">
      <w:pPr>
        <w:pStyle w:val="Sansinterligne"/>
      </w:pPr>
      <w:r w:rsidRPr="00D559A4">
        <w:rPr>
          <w:color w:val="4472C4" w:themeColor="accent1"/>
          <w:u w:val="single"/>
        </w:rPr>
        <w:t>Cahier rose</w:t>
      </w:r>
      <w:r w:rsidRPr="00D559A4">
        <w:rPr>
          <w:color w:val="4472C4" w:themeColor="accent1"/>
        </w:rPr>
        <w:t> :</w:t>
      </w:r>
      <w:r>
        <w:t xml:space="preserve"> </w:t>
      </w:r>
    </w:p>
    <w:p w14:paraId="32B46533" w14:textId="77777777" w:rsidR="00237829" w:rsidRDefault="00237829" w:rsidP="00237829">
      <w:pPr>
        <w:pStyle w:val="Sansinterligne"/>
      </w:pPr>
      <w:r>
        <w:t>Finir le dessin d’une poésie ou d’une chanson.</w:t>
      </w:r>
    </w:p>
    <w:p w14:paraId="4FB82017" w14:textId="77777777" w:rsidR="001E7A8E" w:rsidRDefault="001E7A8E" w:rsidP="00D559A4">
      <w:pPr>
        <w:pStyle w:val="Sansinterligne"/>
      </w:pPr>
    </w:p>
    <w:p w14:paraId="1FDC962E" w14:textId="77777777" w:rsidR="000651DF" w:rsidRDefault="000651DF" w:rsidP="007E6774">
      <w:pPr>
        <w:pStyle w:val="Sansinterligne"/>
      </w:pPr>
    </w:p>
    <w:p w14:paraId="0135018B" w14:textId="0AC54C10" w:rsidR="00AA09FF" w:rsidRPr="00655879" w:rsidRDefault="009B6585" w:rsidP="00655879">
      <w:pPr>
        <w:pStyle w:val="Sansinterligne"/>
      </w:pPr>
      <w:r w:rsidRPr="00007298">
        <w:rPr>
          <w:color w:val="4472C4" w:themeColor="accent1"/>
          <w:u w:val="single"/>
        </w:rPr>
        <w:t>Devoirs</w:t>
      </w:r>
      <w:r w:rsidRPr="00007298">
        <w:rPr>
          <w:color w:val="4472C4" w:themeColor="accent1"/>
        </w:rPr>
        <w:t> :</w:t>
      </w:r>
    </w:p>
    <w:p w14:paraId="6988E904" w14:textId="583DB3D9"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u w:val="single"/>
        </w:rPr>
        <w:t>Ecriture</w:t>
      </w:r>
      <w:r w:rsidRPr="00BF5FD3">
        <w:rPr>
          <w:rFonts w:asciiTheme="minorHAnsi" w:hAnsiTheme="minorHAnsi" w:cstheme="minorHAnsi"/>
          <w:sz w:val="22"/>
          <w:szCs w:val="22"/>
        </w:rPr>
        <w:t xml:space="preserve"> : Revoir la liste de </w:t>
      </w:r>
      <w:r w:rsidRPr="00BD0900">
        <w:rPr>
          <w:rFonts w:asciiTheme="minorHAnsi" w:hAnsiTheme="minorHAnsi" w:cstheme="minorHAnsi"/>
          <w:sz w:val="22"/>
          <w:szCs w:val="22"/>
        </w:rPr>
        <w:t xml:space="preserve">« </w:t>
      </w:r>
      <w:r w:rsidR="001A5746" w:rsidRPr="00BD0900">
        <w:rPr>
          <w:rFonts w:asciiTheme="minorHAnsi" w:hAnsiTheme="minorHAnsi" w:cstheme="minorHAnsi"/>
          <w:sz w:val="22"/>
          <w:szCs w:val="22"/>
        </w:rPr>
        <w:t>tu</w:t>
      </w:r>
      <w:r w:rsidRPr="00BD0900">
        <w:rPr>
          <w:rFonts w:asciiTheme="minorHAnsi" w:hAnsiTheme="minorHAnsi" w:cstheme="minorHAnsi"/>
          <w:sz w:val="22"/>
          <w:szCs w:val="22"/>
        </w:rPr>
        <w:t> » à « </w:t>
      </w:r>
      <w:r w:rsidR="008A61D4" w:rsidRPr="00BD0900">
        <w:rPr>
          <w:rFonts w:asciiTheme="minorHAnsi" w:hAnsiTheme="minorHAnsi" w:cstheme="minorHAnsi"/>
          <w:sz w:val="22"/>
          <w:szCs w:val="22"/>
        </w:rPr>
        <w:t>elle</w:t>
      </w:r>
      <w:r w:rsidRPr="00BD0900">
        <w:rPr>
          <w:rFonts w:asciiTheme="minorHAnsi" w:hAnsiTheme="minorHAnsi" w:cstheme="minorHAnsi"/>
          <w:sz w:val="22"/>
          <w:szCs w:val="22"/>
        </w:rPr>
        <w:t> »</w:t>
      </w:r>
      <w:r w:rsidRPr="00BF5FD3">
        <w:rPr>
          <w:rFonts w:asciiTheme="minorHAnsi" w:hAnsiTheme="minorHAnsi" w:cstheme="minorHAnsi"/>
          <w:sz w:val="22"/>
          <w:szCs w:val="22"/>
        </w:rPr>
        <w:t>. </w:t>
      </w:r>
    </w:p>
    <w:p w14:paraId="650763E0" w14:textId="2E87CF8E" w:rsidR="00F46B93" w:rsidRPr="00FB4ADD" w:rsidRDefault="00AA09FF" w:rsidP="00FB4ADD">
      <w:pPr>
        <w:rPr>
          <w:rFonts w:asciiTheme="minorHAnsi" w:hAnsiTheme="minorHAnsi" w:cstheme="minorHAnsi"/>
          <w:sz w:val="22"/>
          <w:szCs w:val="22"/>
        </w:rPr>
      </w:pPr>
      <w:r w:rsidRPr="00BF5FD3">
        <w:rPr>
          <w:rFonts w:asciiTheme="minorHAnsi" w:hAnsiTheme="minorHAnsi" w:cstheme="minorHAnsi"/>
          <w:sz w:val="22"/>
          <w:szCs w:val="22"/>
          <w:u w:val="single"/>
        </w:rPr>
        <w:t>Maths</w:t>
      </w:r>
      <w:r w:rsidRPr="00BF5FD3">
        <w:rPr>
          <w:rFonts w:asciiTheme="minorHAnsi" w:hAnsiTheme="minorHAnsi" w:cstheme="minorHAnsi"/>
          <w:sz w:val="22"/>
          <w:szCs w:val="22"/>
        </w:rPr>
        <w:t xml:space="preserve"> : </w:t>
      </w:r>
      <w:r w:rsidR="00FC7A12">
        <w:rPr>
          <w:rFonts w:asciiTheme="minorHAnsi" w:hAnsiTheme="minorHAnsi" w:cstheme="minorHAnsi"/>
          <w:sz w:val="22"/>
          <w:szCs w:val="22"/>
        </w:rPr>
        <w:t>Revoir les maisons des nombres de 0 à 5 (à la place de la c</w:t>
      </w:r>
      <w:r w:rsidRPr="00BF5FD3">
        <w:rPr>
          <w:rFonts w:asciiTheme="minorHAnsi" w:hAnsiTheme="minorHAnsi" w:cstheme="minorHAnsi"/>
          <w:sz w:val="22"/>
          <w:szCs w:val="22"/>
        </w:rPr>
        <w:t>onsigne n°11</w:t>
      </w:r>
      <w:r w:rsidR="00FB4ADD">
        <w:rPr>
          <w:rFonts w:asciiTheme="minorHAnsi" w:hAnsiTheme="minorHAnsi" w:cstheme="minorHAnsi"/>
          <w:sz w:val="22"/>
          <w:szCs w:val="22"/>
        </w:rPr>
        <w:t>3</w:t>
      </w:r>
      <w:r w:rsidR="00FC7A12">
        <w:rPr>
          <w:rFonts w:asciiTheme="minorHAnsi" w:hAnsiTheme="minorHAnsi" w:cstheme="minorHAnsi"/>
          <w:sz w:val="22"/>
          <w:szCs w:val="22"/>
        </w:rPr>
        <w:t>)</w:t>
      </w:r>
      <w:r w:rsidRPr="00BF5FD3">
        <w:rPr>
          <w:rFonts w:asciiTheme="minorHAnsi" w:hAnsiTheme="minorHAnsi" w:cstheme="minorHAnsi"/>
          <w:sz w:val="22"/>
          <w:szCs w:val="22"/>
        </w:rPr>
        <w:t>.</w:t>
      </w:r>
    </w:p>
    <w:p w14:paraId="07AB50A0" w14:textId="77777777" w:rsidR="00F46B93" w:rsidRDefault="00F46B93" w:rsidP="007E6774">
      <w:pPr>
        <w:pStyle w:val="Sansinterligne"/>
      </w:pPr>
    </w:p>
    <w:p w14:paraId="1A700363" w14:textId="678F8341" w:rsidR="00D72630" w:rsidRDefault="00A8739F" w:rsidP="007E6774">
      <w:pPr>
        <w:pStyle w:val="Sansinterligne"/>
      </w:pPr>
      <w:r>
        <w:t>Pour m’envoyer le travail de</w:t>
      </w:r>
      <w:r w:rsidR="00AA2DA3">
        <w:t>s</w:t>
      </w:r>
      <w:r>
        <w:t xml:space="preserve"> enfant</w:t>
      </w:r>
      <w:r w:rsidR="00AA2DA3">
        <w:t>s</w:t>
      </w:r>
      <w:r>
        <w:t xml:space="preserve"> ou me poser une question :</w:t>
      </w:r>
      <w:r w:rsidR="00686C2A">
        <w:t xml:space="preserve"> </w:t>
      </w:r>
      <w:hyperlink r:id="rId12" w:history="1">
        <w:r w:rsidRPr="009E2889">
          <w:rPr>
            <w:rStyle w:val="Lienhypertexte"/>
          </w:rPr>
          <w:t>cp2val@gmail.com</w:t>
        </w:r>
      </w:hyperlink>
      <w:r w:rsidR="00686C2A">
        <w:t>.</w:t>
      </w:r>
    </w:p>
    <w:p w14:paraId="7362F9E0" w14:textId="77777777" w:rsidR="00C949A8" w:rsidRDefault="00C949A8" w:rsidP="007E6774">
      <w:pPr>
        <w:pStyle w:val="Sansinterligne"/>
      </w:pPr>
    </w:p>
    <w:p w14:paraId="2C49BACB" w14:textId="2312677A" w:rsidR="00506522" w:rsidRPr="00A43F3A" w:rsidRDefault="007403F3" w:rsidP="00A43F3A">
      <w:pPr>
        <w:pStyle w:val="Sansinterligne"/>
      </w:pPr>
      <w:r w:rsidRPr="000243D2">
        <w:t>Bon</w:t>
      </w:r>
      <w:r w:rsidR="00E71439">
        <w:t xml:space="preserve">ne </w:t>
      </w:r>
      <w:r w:rsidR="00A8739F">
        <w:t>journée</w:t>
      </w:r>
      <w:r>
        <w:t>.</w:t>
      </w:r>
      <w:r w:rsidR="00A178CA">
        <w:t xml:space="preserve"> A </w:t>
      </w:r>
      <w:r w:rsidR="002D007D">
        <w:t>demain</w:t>
      </w:r>
      <w:r w:rsidR="00A43F3A">
        <w:t>.</w:t>
      </w:r>
    </w:p>
    <w:sectPr w:rsidR="00506522" w:rsidRPr="00A43F3A" w:rsidSect="007E149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sif">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1712"/>
    <w:multiLevelType w:val="hybridMultilevel"/>
    <w:tmpl w:val="5D5649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4"/>
    <w:rsid w:val="00000AFF"/>
    <w:rsid w:val="0000131A"/>
    <w:rsid w:val="000013CD"/>
    <w:rsid w:val="00001AC8"/>
    <w:rsid w:val="0000296D"/>
    <w:rsid w:val="00003A68"/>
    <w:rsid w:val="00003D7F"/>
    <w:rsid w:val="00004F8A"/>
    <w:rsid w:val="0000571B"/>
    <w:rsid w:val="00005FB8"/>
    <w:rsid w:val="00006B8B"/>
    <w:rsid w:val="00007298"/>
    <w:rsid w:val="00007B9E"/>
    <w:rsid w:val="00007C10"/>
    <w:rsid w:val="00011BF9"/>
    <w:rsid w:val="000134AD"/>
    <w:rsid w:val="00016F54"/>
    <w:rsid w:val="000172B8"/>
    <w:rsid w:val="0001747F"/>
    <w:rsid w:val="00020DCC"/>
    <w:rsid w:val="00022D3C"/>
    <w:rsid w:val="000243D2"/>
    <w:rsid w:val="00024BC6"/>
    <w:rsid w:val="00026AFF"/>
    <w:rsid w:val="00027716"/>
    <w:rsid w:val="0003207C"/>
    <w:rsid w:val="00033638"/>
    <w:rsid w:val="00037DF3"/>
    <w:rsid w:val="00044886"/>
    <w:rsid w:val="0004646D"/>
    <w:rsid w:val="00047899"/>
    <w:rsid w:val="00051F52"/>
    <w:rsid w:val="00051FEB"/>
    <w:rsid w:val="000538B3"/>
    <w:rsid w:val="000539EA"/>
    <w:rsid w:val="00054E72"/>
    <w:rsid w:val="00055510"/>
    <w:rsid w:val="00055967"/>
    <w:rsid w:val="00055F9F"/>
    <w:rsid w:val="00056346"/>
    <w:rsid w:val="00063119"/>
    <w:rsid w:val="000631BC"/>
    <w:rsid w:val="000651DF"/>
    <w:rsid w:val="0006678A"/>
    <w:rsid w:val="00067191"/>
    <w:rsid w:val="0007072C"/>
    <w:rsid w:val="00070A0B"/>
    <w:rsid w:val="0007119B"/>
    <w:rsid w:val="00074328"/>
    <w:rsid w:val="00074CC4"/>
    <w:rsid w:val="000753BF"/>
    <w:rsid w:val="00075F00"/>
    <w:rsid w:val="00081C5C"/>
    <w:rsid w:val="00082E44"/>
    <w:rsid w:val="0008754A"/>
    <w:rsid w:val="00087B79"/>
    <w:rsid w:val="000902DF"/>
    <w:rsid w:val="000931C1"/>
    <w:rsid w:val="00094CD4"/>
    <w:rsid w:val="00097826"/>
    <w:rsid w:val="000A12AC"/>
    <w:rsid w:val="000A2BFA"/>
    <w:rsid w:val="000A3D52"/>
    <w:rsid w:val="000A5A4C"/>
    <w:rsid w:val="000A5EEF"/>
    <w:rsid w:val="000A7C4F"/>
    <w:rsid w:val="000B3E26"/>
    <w:rsid w:val="000B7F4A"/>
    <w:rsid w:val="000C2017"/>
    <w:rsid w:val="000C28FC"/>
    <w:rsid w:val="000C5489"/>
    <w:rsid w:val="000D0251"/>
    <w:rsid w:val="000D5400"/>
    <w:rsid w:val="000D5406"/>
    <w:rsid w:val="000D59EF"/>
    <w:rsid w:val="000D5F39"/>
    <w:rsid w:val="000D6B5B"/>
    <w:rsid w:val="000D6C11"/>
    <w:rsid w:val="000E246D"/>
    <w:rsid w:val="000E3D4B"/>
    <w:rsid w:val="000E7901"/>
    <w:rsid w:val="000F0EAD"/>
    <w:rsid w:val="000F2836"/>
    <w:rsid w:val="000F32F8"/>
    <w:rsid w:val="000F4034"/>
    <w:rsid w:val="00102684"/>
    <w:rsid w:val="00102CB6"/>
    <w:rsid w:val="00102D0E"/>
    <w:rsid w:val="001041F5"/>
    <w:rsid w:val="001042D0"/>
    <w:rsid w:val="00104B09"/>
    <w:rsid w:val="00105C68"/>
    <w:rsid w:val="00105FA3"/>
    <w:rsid w:val="00111469"/>
    <w:rsid w:val="00113C64"/>
    <w:rsid w:val="00114DCD"/>
    <w:rsid w:val="001178F7"/>
    <w:rsid w:val="00120E10"/>
    <w:rsid w:val="001224F3"/>
    <w:rsid w:val="00122A0A"/>
    <w:rsid w:val="0012313D"/>
    <w:rsid w:val="00124FA2"/>
    <w:rsid w:val="00125A61"/>
    <w:rsid w:val="00125F2A"/>
    <w:rsid w:val="00130F4F"/>
    <w:rsid w:val="001329C8"/>
    <w:rsid w:val="00132DBB"/>
    <w:rsid w:val="001336A6"/>
    <w:rsid w:val="00136E75"/>
    <w:rsid w:val="0014015B"/>
    <w:rsid w:val="0014051F"/>
    <w:rsid w:val="0014148E"/>
    <w:rsid w:val="0014319C"/>
    <w:rsid w:val="00145929"/>
    <w:rsid w:val="001471D1"/>
    <w:rsid w:val="00150360"/>
    <w:rsid w:val="0015691B"/>
    <w:rsid w:val="0015752F"/>
    <w:rsid w:val="00157B6D"/>
    <w:rsid w:val="0016021F"/>
    <w:rsid w:val="001625AB"/>
    <w:rsid w:val="00163E5A"/>
    <w:rsid w:val="00166F2C"/>
    <w:rsid w:val="00167298"/>
    <w:rsid w:val="00171238"/>
    <w:rsid w:val="00173DAB"/>
    <w:rsid w:val="0017746D"/>
    <w:rsid w:val="00180265"/>
    <w:rsid w:val="001818DF"/>
    <w:rsid w:val="00183F84"/>
    <w:rsid w:val="00184F13"/>
    <w:rsid w:val="00187426"/>
    <w:rsid w:val="00190929"/>
    <w:rsid w:val="001920BF"/>
    <w:rsid w:val="00192409"/>
    <w:rsid w:val="00196C05"/>
    <w:rsid w:val="00197E21"/>
    <w:rsid w:val="001A3A4F"/>
    <w:rsid w:val="001A4071"/>
    <w:rsid w:val="001A5746"/>
    <w:rsid w:val="001A620A"/>
    <w:rsid w:val="001B1F5D"/>
    <w:rsid w:val="001B4328"/>
    <w:rsid w:val="001B56E4"/>
    <w:rsid w:val="001B59DD"/>
    <w:rsid w:val="001B6E06"/>
    <w:rsid w:val="001C00C1"/>
    <w:rsid w:val="001C3309"/>
    <w:rsid w:val="001C3412"/>
    <w:rsid w:val="001C3AC9"/>
    <w:rsid w:val="001C3DF2"/>
    <w:rsid w:val="001C4198"/>
    <w:rsid w:val="001C5553"/>
    <w:rsid w:val="001C6E90"/>
    <w:rsid w:val="001D1505"/>
    <w:rsid w:val="001D2D1B"/>
    <w:rsid w:val="001D331E"/>
    <w:rsid w:val="001D385A"/>
    <w:rsid w:val="001D4583"/>
    <w:rsid w:val="001D49C1"/>
    <w:rsid w:val="001E0D53"/>
    <w:rsid w:val="001E0F81"/>
    <w:rsid w:val="001E30C2"/>
    <w:rsid w:val="001E37E2"/>
    <w:rsid w:val="001E57A7"/>
    <w:rsid w:val="001E5999"/>
    <w:rsid w:val="001E788B"/>
    <w:rsid w:val="001E7A8E"/>
    <w:rsid w:val="001E7C96"/>
    <w:rsid w:val="001E7EF9"/>
    <w:rsid w:val="001F154C"/>
    <w:rsid w:val="001F4D81"/>
    <w:rsid w:val="001F6353"/>
    <w:rsid w:val="001F6B8B"/>
    <w:rsid w:val="001F7F8F"/>
    <w:rsid w:val="002023B6"/>
    <w:rsid w:val="00204802"/>
    <w:rsid w:val="002063B1"/>
    <w:rsid w:val="0020770B"/>
    <w:rsid w:val="00207D8C"/>
    <w:rsid w:val="002125A4"/>
    <w:rsid w:val="00216458"/>
    <w:rsid w:val="00216D6E"/>
    <w:rsid w:val="00217CEA"/>
    <w:rsid w:val="002203A6"/>
    <w:rsid w:val="00222EE1"/>
    <w:rsid w:val="00223E60"/>
    <w:rsid w:val="0023391A"/>
    <w:rsid w:val="00235973"/>
    <w:rsid w:val="00235BA5"/>
    <w:rsid w:val="00237829"/>
    <w:rsid w:val="00241593"/>
    <w:rsid w:val="00241C4A"/>
    <w:rsid w:val="00246E71"/>
    <w:rsid w:val="002503E8"/>
    <w:rsid w:val="002510BC"/>
    <w:rsid w:val="00251A65"/>
    <w:rsid w:val="00251F94"/>
    <w:rsid w:val="0025201B"/>
    <w:rsid w:val="0025251F"/>
    <w:rsid w:val="00253124"/>
    <w:rsid w:val="00254E29"/>
    <w:rsid w:val="00255DA2"/>
    <w:rsid w:val="00267121"/>
    <w:rsid w:val="00267715"/>
    <w:rsid w:val="002701AD"/>
    <w:rsid w:val="00271703"/>
    <w:rsid w:val="00271F46"/>
    <w:rsid w:val="00274EC9"/>
    <w:rsid w:val="00275FB2"/>
    <w:rsid w:val="002772D0"/>
    <w:rsid w:val="00277FE1"/>
    <w:rsid w:val="00284539"/>
    <w:rsid w:val="002846C5"/>
    <w:rsid w:val="00284F4D"/>
    <w:rsid w:val="002855BE"/>
    <w:rsid w:val="002859AA"/>
    <w:rsid w:val="00286063"/>
    <w:rsid w:val="002928EA"/>
    <w:rsid w:val="00293B72"/>
    <w:rsid w:val="00294655"/>
    <w:rsid w:val="0029475C"/>
    <w:rsid w:val="00294B8E"/>
    <w:rsid w:val="002A1DC7"/>
    <w:rsid w:val="002A2264"/>
    <w:rsid w:val="002A3F57"/>
    <w:rsid w:val="002A694F"/>
    <w:rsid w:val="002B0FB2"/>
    <w:rsid w:val="002B4C98"/>
    <w:rsid w:val="002C0A07"/>
    <w:rsid w:val="002C1931"/>
    <w:rsid w:val="002C2615"/>
    <w:rsid w:val="002C538C"/>
    <w:rsid w:val="002D007D"/>
    <w:rsid w:val="002D0B2D"/>
    <w:rsid w:val="002D535D"/>
    <w:rsid w:val="002D62F8"/>
    <w:rsid w:val="002D6457"/>
    <w:rsid w:val="002D7BE3"/>
    <w:rsid w:val="002E027C"/>
    <w:rsid w:val="002E1D5B"/>
    <w:rsid w:val="002E230A"/>
    <w:rsid w:val="002E4E9B"/>
    <w:rsid w:val="002E6F77"/>
    <w:rsid w:val="002F11D7"/>
    <w:rsid w:val="002F39E3"/>
    <w:rsid w:val="002F4A3F"/>
    <w:rsid w:val="002F52A7"/>
    <w:rsid w:val="002F7C2B"/>
    <w:rsid w:val="00300B20"/>
    <w:rsid w:val="00300C9E"/>
    <w:rsid w:val="00301C71"/>
    <w:rsid w:val="00302B94"/>
    <w:rsid w:val="00311388"/>
    <w:rsid w:val="0031220A"/>
    <w:rsid w:val="003123DD"/>
    <w:rsid w:val="003137C2"/>
    <w:rsid w:val="003200AD"/>
    <w:rsid w:val="00326386"/>
    <w:rsid w:val="00326837"/>
    <w:rsid w:val="003279B0"/>
    <w:rsid w:val="00327BB9"/>
    <w:rsid w:val="00330FCD"/>
    <w:rsid w:val="00332E4E"/>
    <w:rsid w:val="0033304B"/>
    <w:rsid w:val="00333FCE"/>
    <w:rsid w:val="0033554C"/>
    <w:rsid w:val="003407C5"/>
    <w:rsid w:val="0034217B"/>
    <w:rsid w:val="003459CF"/>
    <w:rsid w:val="003477FA"/>
    <w:rsid w:val="00350690"/>
    <w:rsid w:val="003521CE"/>
    <w:rsid w:val="003609E8"/>
    <w:rsid w:val="003629F5"/>
    <w:rsid w:val="00363E66"/>
    <w:rsid w:val="0037579E"/>
    <w:rsid w:val="0037667F"/>
    <w:rsid w:val="00377610"/>
    <w:rsid w:val="00383804"/>
    <w:rsid w:val="00386A05"/>
    <w:rsid w:val="00386C00"/>
    <w:rsid w:val="00392C42"/>
    <w:rsid w:val="003A3726"/>
    <w:rsid w:val="003A501F"/>
    <w:rsid w:val="003B0EDE"/>
    <w:rsid w:val="003B10DC"/>
    <w:rsid w:val="003B115B"/>
    <w:rsid w:val="003B2666"/>
    <w:rsid w:val="003B3F5A"/>
    <w:rsid w:val="003B4100"/>
    <w:rsid w:val="003B5638"/>
    <w:rsid w:val="003B6DCA"/>
    <w:rsid w:val="003C00F7"/>
    <w:rsid w:val="003C0767"/>
    <w:rsid w:val="003C0B38"/>
    <w:rsid w:val="003C5A93"/>
    <w:rsid w:val="003D1630"/>
    <w:rsid w:val="003D5428"/>
    <w:rsid w:val="003D54D6"/>
    <w:rsid w:val="003D5779"/>
    <w:rsid w:val="003E18D7"/>
    <w:rsid w:val="003E1BF7"/>
    <w:rsid w:val="003E1DA6"/>
    <w:rsid w:val="003E3275"/>
    <w:rsid w:val="003E50A2"/>
    <w:rsid w:val="003E7486"/>
    <w:rsid w:val="003E792F"/>
    <w:rsid w:val="003E7BC4"/>
    <w:rsid w:val="003E7F35"/>
    <w:rsid w:val="003F16D3"/>
    <w:rsid w:val="003F341B"/>
    <w:rsid w:val="003F6FA8"/>
    <w:rsid w:val="003F7256"/>
    <w:rsid w:val="004010EC"/>
    <w:rsid w:val="00402119"/>
    <w:rsid w:val="00405753"/>
    <w:rsid w:val="00410022"/>
    <w:rsid w:val="00410B09"/>
    <w:rsid w:val="004114F4"/>
    <w:rsid w:val="00411DB5"/>
    <w:rsid w:val="00415DC8"/>
    <w:rsid w:val="00422528"/>
    <w:rsid w:val="0042379C"/>
    <w:rsid w:val="0042485C"/>
    <w:rsid w:val="00424B58"/>
    <w:rsid w:val="00426BBA"/>
    <w:rsid w:val="004307AE"/>
    <w:rsid w:val="00430A25"/>
    <w:rsid w:val="00431717"/>
    <w:rsid w:val="00431D8C"/>
    <w:rsid w:val="00431E1E"/>
    <w:rsid w:val="00435573"/>
    <w:rsid w:val="00436ADF"/>
    <w:rsid w:val="004376B5"/>
    <w:rsid w:val="004447C3"/>
    <w:rsid w:val="00444A7C"/>
    <w:rsid w:val="00447695"/>
    <w:rsid w:val="004524A3"/>
    <w:rsid w:val="00453AE6"/>
    <w:rsid w:val="00455D4D"/>
    <w:rsid w:val="00461134"/>
    <w:rsid w:val="00463323"/>
    <w:rsid w:val="0046398A"/>
    <w:rsid w:val="00466ED4"/>
    <w:rsid w:val="004677E5"/>
    <w:rsid w:val="0047093F"/>
    <w:rsid w:val="0047228D"/>
    <w:rsid w:val="00473424"/>
    <w:rsid w:val="00473C22"/>
    <w:rsid w:val="004768AB"/>
    <w:rsid w:val="00476ADE"/>
    <w:rsid w:val="00480452"/>
    <w:rsid w:val="00481AD3"/>
    <w:rsid w:val="004823E5"/>
    <w:rsid w:val="00482FC4"/>
    <w:rsid w:val="00483073"/>
    <w:rsid w:val="0048315E"/>
    <w:rsid w:val="0048704F"/>
    <w:rsid w:val="004904C5"/>
    <w:rsid w:val="0049341F"/>
    <w:rsid w:val="00494BD5"/>
    <w:rsid w:val="004966F9"/>
    <w:rsid w:val="00497A50"/>
    <w:rsid w:val="00497E34"/>
    <w:rsid w:val="004A1060"/>
    <w:rsid w:val="004A116E"/>
    <w:rsid w:val="004A154F"/>
    <w:rsid w:val="004A2442"/>
    <w:rsid w:val="004A6497"/>
    <w:rsid w:val="004A74FE"/>
    <w:rsid w:val="004A7BE9"/>
    <w:rsid w:val="004B0957"/>
    <w:rsid w:val="004B0A3C"/>
    <w:rsid w:val="004B2DB1"/>
    <w:rsid w:val="004B3967"/>
    <w:rsid w:val="004B5325"/>
    <w:rsid w:val="004B53C2"/>
    <w:rsid w:val="004B5475"/>
    <w:rsid w:val="004B7F18"/>
    <w:rsid w:val="004C10F3"/>
    <w:rsid w:val="004C3C8C"/>
    <w:rsid w:val="004C44C7"/>
    <w:rsid w:val="004C5D80"/>
    <w:rsid w:val="004C7179"/>
    <w:rsid w:val="004D1912"/>
    <w:rsid w:val="004D2BFA"/>
    <w:rsid w:val="004D411E"/>
    <w:rsid w:val="004D45F6"/>
    <w:rsid w:val="004E01BB"/>
    <w:rsid w:val="004E07F3"/>
    <w:rsid w:val="004E26ED"/>
    <w:rsid w:val="004E2A99"/>
    <w:rsid w:val="004E41D7"/>
    <w:rsid w:val="004E4D71"/>
    <w:rsid w:val="004E52A6"/>
    <w:rsid w:val="004E67CF"/>
    <w:rsid w:val="004F064A"/>
    <w:rsid w:val="004F093C"/>
    <w:rsid w:val="004F0E7C"/>
    <w:rsid w:val="004F2347"/>
    <w:rsid w:val="004F2BBA"/>
    <w:rsid w:val="004F4EDC"/>
    <w:rsid w:val="004F52FA"/>
    <w:rsid w:val="00503525"/>
    <w:rsid w:val="00506522"/>
    <w:rsid w:val="005065BC"/>
    <w:rsid w:val="0050661C"/>
    <w:rsid w:val="00506953"/>
    <w:rsid w:val="00507224"/>
    <w:rsid w:val="00507CD1"/>
    <w:rsid w:val="005103A7"/>
    <w:rsid w:val="00515303"/>
    <w:rsid w:val="00524E3F"/>
    <w:rsid w:val="0052591C"/>
    <w:rsid w:val="00527A9F"/>
    <w:rsid w:val="00530028"/>
    <w:rsid w:val="0053604C"/>
    <w:rsid w:val="00536E3D"/>
    <w:rsid w:val="00540ADB"/>
    <w:rsid w:val="00541A56"/>
    <w:rsid w:val="00541DE1"/>
    <w:rsid w:val="00544569"/>
    <w:rsid w:val="00547263"/>
    <w:rsid w:val="00547A8D"/>
    <w:rsid w:val="0055006C"/>
    <w:rsid w:val="0055170A"/>
    <w:rsid w:val="00552DC0"/>
    <w:rsid w:val="005533BE"/>
    <w:rsid w:val="00554519"/>
    <w:rsid w:val="005549FF"/>
    <w:rsid w:val="00554CD6"/>
    <w:rsid w:val="00554FD7"/>
    <w:rsid w:val="00562E34"/>
    <w:rsid w:val="00566A0F"/>
    <w:rsid w:val="005674B7"/>
    <w:rsid w:val="00573C6D"/>
    <w:rsid w:val="00574811"/>
    <w:rsid w:val="00576099"/>
    <w:rsid w:val="00577713"/>
    <w:rsid w:val="00580F4B"/>
    <w:rsid w:val="00584E15"/>
    <w:rsid w:val="00587CAF"/>
    <w:rsid w:val="00591EE3"/>
    <w:rsid w:val="005942EF"/>
    <w:rsid w:val="005950B4"/>
    <w:rsid w:val="00595A62"/>
    <w:rsid w:val="00595D65"/>
    <w:rsid w:val="005A0EE7"/>
    <w:rsid w:val="005A1634"/>
    <w:rsid w:val="005A1A74"/>
    <w:rsid w:val="005A36F4"/>
    <w:rsid w:val="005B0721"/>
    <w:rsid w:val="005B13ED"/>
    <w:rsid w:val="005B18EC"/>
    <w:rsid w:val="005B2B46"/>
    <w:rsid w:val="005B3B83"/>
    <w:rsid w:val="005B4083"/>
    <w:rsid w:val="005B43BB"/>
    <w:rsid w:val="005B5DE1"/>
    <w:rsid w:val="005C0003"/>
    <w:rsid w:val="005C2D81"/>
    <w:rsid w:val="005C4ED6"/>
    <w:rsid w:val="005C6AE0"/>
    <w:rsid w:val="005C704A"/>
    <w:rsid w:val="005C7F98"/>
    <w:rsid w:val="005D0581"/>
    <w:rsid w:val="005D13B9"/>
    <w:rsid w:val="005D4BA7"/>
    <w:rsid w:val="005D6357"/>
    <w:rsid w:val="005E1090"/>
    <w:rsid w:val="005E2574"/>
    <w:rsid w:val="005E2C5D"/>
    <w:rsid w:val="005E2D80"/>
    <w:rsid w:val="005E2D95"/>
    <w:rsid w:val="005E7FCE"/>
    <w:rsid w:val="006039D1"/>
    <w:rsid w:val="00604FAA"/>
    <w:rsid w:val="00605964"/>
    <w:rsid w:val="00606705"/>
    <w:rsid w:val="006207A0"/>
    <w:rsid w:val="00620BBD"/>
    <w:rsid w:val="0062335D"/>
    <w:rsid w:val="00623535"/>
    <w:rsid w:val="006235CD"/>
    <w:rsid w:val="0062385B"/>
    <w:rsid w:val="006241D2"/>
    <w:rsid w:val="00624B67"/>
    <w:rsid w:val="00625CD9"/>
    <w:rsid w:val="00626066"/>
    <w:rsid w:val="00626DDC"/>
    <w:rsid w:val="006274F2"/>
    <w:rsid w:val="006278D2"/>
    <w:rsid w:val="00627E62"/>
    <w:rsid w:val="0063148D"/>
    <w:rsid w:val="006315BA"/>
    <w:rsid w:val="00632286"/>
    <w:rsid w:val="00632753"/>
    <w:rsid w:val="00633CBA"/>
    <w:rsid w:val="0063587D"/>
    <w:rsid w:val="00637D3E"/>
    <w:rsid w:val="006400D4"/>
    <w:rsid w:val="0064051A"/>
    <w:rsid w:val="00640644"/>
    <w:rsid w:val="006413A3"/>
    <w:rsid w:val="00647BE0"/>
    <w:rsid w:val="006516C2"/>
    <w:rsid w:val="006533C9"/>
    <w:rsid w:val="006545B0"/>
    <w:rsid w:val="00655879"/>
    <w:rsid w:val="00655C00"/>
    <w:rsid w:val="00656B17"/>
    <w:rsid w:val="00660EED"/>
    <w:rsid w:val="006668E8"/>
    <w:rsid w:val="006679E3"/>
    <w:rsid w:val="00670DA4"/>
    <w:rsid w:val="00672867"/>
    <w:rsid w:val="006754D3"/>
    <w:rsid w:val="00676489"/>
    <w:rsid w:val="00676D64"/>
    <w:rsid w:val="00677175"/>
    <w:rsid w:val="00686C2A"/>
    <w:rsid w:val="00690AA7"/>
    <w:rsid w:val="00691011"/>
    <w:rsid w:val="00691126"/>
    <w:rsid w:val="006915C8"/>
    <w:rsid w:val="0069242C"/>
    <w:rsid w:val="00694D95"/>
    <w:rsid w:val="00694F8A"/>
    <w:rsid w:val="00695631"/>
    <w:rsid w:val="006A4FF7"/>
    <w:rsid w:val="006B0428"/>
    <w:rsid w:val="006B5B35"/>
    <w:rsid w:val="006C0228"/>
    <w:rsid w:val="006C2075"/>
    <w:rsid w:val="006C44E8"/>
    <w:rsid w:val="006C59E1"/>
    <w:rsid w:val="006D0704"/>
    <w:rsid w:val="006D0851"/>
    <w:rsid w:val="006D262B"/>
    <w:rsid w:val="006D408B"/>
    <w:rsid w:val="006D52F3"/>
    <w:rsid w:val="006D6C37"/>
    <w:rsid w:val="006E252F"/>
    <w:rsid w:val="006E64F2"/>
    <w:rsid w:val="006E6A04"/>
    <w:rsid w:val="006F08A9"/>
    <w:rsid w:val="006F1F5B"/>
    <w:rsid w:val="006F4835"/>
    <w:rsid w:val="00702C4E"/>
    <w:rsid w:val="00702F20"/>
    <w:rsid w:val="007035DE"/>
    <w:rsid w:val="0070418A"/>
    <w:rsid w:val="0070733D"/>
    <w:rsid w:val="00707E10"/>
    <w:rsid w:val="007105F2"/>
    <w:rsid w:val="0071506E"/>
    <w:rsid w:val="0071687F"/>
    <w:rsid w:val="00717E09"/>
    <w:rsid w:val="00717F23"/>
    <w:rsid w:val="00720563"/>
    <w:rsid w:val="007215AE"/>
    <w:rsid w:val="00722977"/>
    <w:rsid w:val="00724568"/>
    <w:rsid w:val="007311E2"/>
    <w:rsid w:val="00732046"/>
    <w:rsid w:val="0073334D"/>
    <w:rsid w:val="00736B9F"/>
    <w:rsid w:val="007403F3"/>
    <w:rsid w:val="00743D64"/>
    <w:rsid w:val="007467C8"/>
    <w:rsid w:val="007501BC"/>
    <w:rsid w:val="00750C45"/>
    <w:rsid w:val="007518BE"/>
    <w:rsid w:val="00751D03"/>
    <w:rsid w:val="00751FC7"/>
    <w:rsid w:val="00754059"/>
    <w:rsid w:val="007542CE"/>
    <w:rsid w:val="007559EF"/>
    <w:rsid w:val="00756E14"/>
    <w:rsid w:val="007603AA"/>
    <w:rsid w:val="00760D7D"/>
    <w:rsid w:val="00760F3E"/>
    <w:rsid w:val="00760FC3"/>
    <w:rsid w:val="00762273"/>
    <w:rsid w:val="0076376F"/>
    <w:rsid w:val="0076478A"/>
    <w:rsid w:val="00765F7D"/>
    <w:rsid w:val="00772B4D"/>
    <w:rsid w:val="00773F4F"/>
    <w:rsid w:val="007740DA"/>
    <w:rsid w:val="007804A2"/>
    <w:rsid w:val="00781128"/>
    <w:rsid w:val="0078407F"/>
    <w:rsid w:val="00784BEC"/>
    <w:rsid w:val="00785480"/>
    <w:rsid w:val="00785674"/>
    <w:rsid w:val="0078606A"/>
    <w:rsid w:val="00787FDE"/>
    <w:rsid w:val="0079652E"/>
    <w:rsid w:val="00797928"/>
    <w:rsid w:val="00797A52"/>
    <w:rsid w:val="007A295F"/>
    <w:rsid w:val="007A3076"/>
    <w:rsid w:val="007A40A4"/>
    <w:rsid w:val="007B0D4A"/>
    <w:rsid w:val="007B281A"/>
    <w:rsid w:val="007B78EC"/>
    <w:rsid w:val="007C2AB1"/>
    <w:rsid w:val="007C56FA"/>
    <w:rsid w:val="007C5F56"/>
    <w:rsid w:val="007C711F"/>
    <w:rsid w:val="007C7831"/>
    <w:rsid w:val="007D0A79"/>
    <w:rsid w:val="007D2663"/>
    <w:rsid w:val="007D3217"/>
    <w:rsid w:val="007D549F"/>
    <w:rsid w:val="007D6733"/>
    <w:rsid w:val="007D7793"/>
    <w:rsid w:val="007E1495"/>
    <w:rsid w:val="007E5431"/>
    <w:rsid w:val="007E6774"/>
    <w:rsid w:val="007F08AC"/>
    <w:rsid w:val="007F0BA3"/>
    <w:rsid w:val="007F0C5A"/>
    <w:rsid w:val="007F119C"/>
    <w:rsid w:val="007F166A"/>
    <w:rsid w:val="007F5F67"/>
    <w:rsid w:val="007F7698"/>
    <w:rsid w:val="008022CB"/>
    <w:rsid w:val="008074BC"/>
    <w:rsid w:val="0081063F"/>
    <w:rsid w:val="00810680"/>
    <w:rsid w:val="00812425"/>
    <w:rsid w:val="00812ED4"/>
    <w:rsid w:val="00813DE4"/>
    <w:rsid w:val="00813FA4"/>
    <w:rsid w:val="00815E4C"/>
    <w:rsid w:val="008160CF"/>
    <w:rsid w:val="00820405"/>
    <w:rsid w:val="008204BD"/>
    <w:rsid w:val="00822FB4"/>
    <w:rsid w:val="00824EE8"/>
    <w:rsid w:val="008252AA"/>
    <w:rsid w:val="008306EA"/>
    <w:rsid w:val="00832002"/>
    <w:rsid w:val="00833643"/>
    <w:rsid w:val="00834C5C"/>
    <w:rsid w:val="00835AF8"/>
    <w:rsid w:val="008424E3"/>
    <w:rsid w:val="00846553"/>
    <w:rsid w:val="008505A6"/>
    <w:rsid w:val="00854ADE"/>
    <w:rsid w:val="00854B5F"/>
    <w:rsid w:val="0085590C"/>
    <w:rsid w:val="00856196"/>
    <w:rsid w:val="0085761D"/>
    <w:rsid w:val="00857764"/>
    <w:rsid w:val="00860112"/>
    <w:rsid w:val="00862682"/>
    <w:rsid w:val="00864B01"/>
    <w:rsid w:val="008669EC"/>
    <w:rsid w:val="00867530"/>
    <w:rsid w:val="008700DC"/>
    <w:rsid w:val="0087350D"/>
    <w:rsid w:val="00874997"/>
    <w:rsid w:val="00874B40"/>
    <w:rsid w:val="00877407"/>
    <w:rsid w:val="0088091F"/>
    <w:rsid w:val="00881319"/>
    <w:rsid w:val="00884BBA"/>
    <w:rsid w:val="00884BE1"/>
    <w:rsid w:val="00887CBD"/>
    <w:rsid w:val="0089025E"/>
    <w:rsid w:val="008912F1"/>
    <w:rsid w:val="00891B2C"/>
    <w:rsid w:val="00895220"/>
    <w:rsid w:val="00896D66"/>
    <w:rsid w:val="008A013B"/>
    <w:rsid w:val="008A2DDF"/>
    <w:rsid w:val="008A4786"/>
    <w:rsid w:val="008A61D4"/>
    <w:rsid w:val="008A7289"/>
    <w:rsid w:val="008B1543"/>
    <w:rsid w:val="008B194F"/>
    <w:rsid w:val="008B4B68"/>
    <w:rsid w:val="008B5F69"/>
    <w:rsid w:val="008C0050"/>
    <w:rsid w:val="008C059E"/>
    <w:rsid w:val="008C2A68"/>
    <w:rsid w:val="008C3581"/>
    <w:rsid w:val="008C382F"/>
    <w:rsid w:val="008C7193"/>
    <w:rsid w:val="008C747B"/>
    <w:rsid w:val="008D1D08"/>
    <w:rsid w:val="008D51DD"/>
    <w:rsid w:val="008D651C"/>
    <w:rsid w:val="008D79DE"/>
    <w:rsid w:val="008E03F9"/>
    <w:rsid w:val="008E6465"/>
    <w:rsid w:val="008F0A82"/>
    <w:rsid w:val="008F2265"/>
    <w:rsid w:val="008F3A1E"/>
    <w:rsid w:val="008F541A"/>
    <w:rsid w:val="008F6B45"/>
    <w:rsid w:val="0090218E"/>
    <w:rsid w:val="00902D5F"/>
    <w:rsid w:val="009038E4"/>
    <w:rsid w:val="009040FE"/>
    <w:rsid w:val="00904767"/>
    <w:rsid w:val="009060AE"/>
    <w:rsid w:val="00911D14"/>
    <w:rsid w:val="00912790"/>
    <w:rsid w:val="009128CC"/>
    <w:rsid w:val="00913093"/>
    <w:rsid w:val="00913875"/>
    <w:rsid w:val="00915146"/>
    <w:rsid w:val="00917832"/>
    <w:rsid w:val="00917FC8"/>
    <w:rsid w:val="009209C0"/>
    <w:rsid w:val="009224FE"/>
    <w:rsid w:val="009230CF"/>
    <w:rsid w:val="009234F3"/>
    <w:rsid w:val="00923EB2"/>
    <w:rsid w:val="0092757B"/>
    <w:rsid w:val="009277E7"/>
    <w:rsid w:val="00927B99"/>
    <w:rsid w:val="0093132B"/>
    <w:rsid w:val="00937356"/>
    <w:rsid w:val="00941369"/>
    <w:rsid w:val="00943D85"/>
    <w:rsid w:val="0094622A"/>
    <w:rsid w:val="009464C6"/>
    <w:rsid w:val="00951ACA"/>
    <w:rsid w:val="009527D7"/>
    <w:rsid w:val="00952F7B"/>
    <w:rsid w:val="00953454"/>
    <w:rsid w:val="00957E33"/>
    <w:rsid w:val="00962345"/>
    <w:rsid w:val="00963D6F"/>
    <w:rsid w:val="00966D88"/>
    <w:rsid w:val="00966E49"/>
    <w:rsid w:val="009677FA"/>
    <w:rsid w:val="00972C0D"/>
    <w:rsid w:val="00973639"/>
    <w:rsid w:val="00975194"/>
    <w:rsid w:val="0097633F"/>
    <w:rsid w:val="009765AC"/>
    <w:rsid w:val="00976AE4"/>
    <w:rsid w:val="00986463"/>
    <w:rsid w:val="00987055"/>
    <w:rsid w:val="009870A8"/>
    <w:rsid w:val="00987BF2"/>
    <w:rsid w:val="00992D80"/>
    <w:rsid w:val="009953BC"/>
    <w:rsid w:val="009954B3"/>
    <w:rsid w:val="00995701"/>
    <w:rsid w:val="009A1F82"/>
    <w:rsid w:val="009A5476"/>
    <w:rsid w:val="009A58FD"/>
    <w:rsid w:val="009A754C"/>
    <w:rsid w:val="009A7C34"/>
    <w:rsid w:val="009B0285"/>
    <w:rsid w:val="009B170B"/>
    <w:rsid w:val="009B37A6"/>
    <w:rsid w:val="009B6399"/>
    <w:rsid w:val="009B6585"/>
    <w:rsid w:val="009B7B16"/>
    <w:rsid w:val="009C2969"/>
    <w:rsid w:val="009C368E"/>
    <w:rsid w:val="009C423C"/>
    <w:rsid w:val="009C4C22"/>
    <w:rsid w:val="009C5092"/>
    <w:rsid w:val="009C5244"/>
    <w:rsid w:val="009D09E0"/>
    <w:rsid w:val="009D2B4C"/>
    <w:rsid w:val="009D360A"/>
    <w:rsid w:val="009D3B3B"/>
    <w:rsid w:val="009D43CD"/>
    <w:rsid w:val="009D6389"/>
    <w:rsid w:val="009E10C6"/>
    <w:rsid w:val="009E4D3B"/>
    <w:rsid w:val="009E561C"/>
    <w:rsid w:val="009E73C6"/>
    <w:rsid w:val="009F028D"/>
    <w:rsid w:val="009F39AE"/>
    <w:rsid w:val="009F45E9"/>
    <w:rsid w:val="009F723D"/>
    <w:rsid w:val="00A00494"/>
    <w:rsid w:val="00A043B9"/>
    <w:rsid w:val="00A10402"/>
    <w:rsid w:val="00A10BAA"/>
    <w:rsid w:val="00A12626"/>
    <w:rsid w:val="00A14293"/>
    <w:rsid w:val="00A173EC"/>
    <w:rsid w:val="00A178CA"/>
    <w:rsid w:val="00A263EE"/>
    <w:rsid w:val="00A26835"/>
    <w:rsid w:val="00A27152"/>
    <w:rsid w:val="00A279EA"/>
    <w:rsid w:val="00A27AB6"/>
    <w:rsid w:val="00A34A40"/>
    <w:rsid w:val="00A37CDF"/>
    <w:rsid w:val="00A40053"/>
    <w:rsid w:val="00A416CA"/>
    <w:rsid w:val="00A41B96"/>
    <w:rsid w:val="00A42C86"/>
    <w:rsid w:val="00A43F3A"/>
    <w:rsid w:val="00A445E8"/>
    <w:rsid w:val="00A458CD"/>
    <w:rsid w:val="00A466BA"/>
    <w:rsid w:val="00A5492E"/>
    <w:rsid w:val="00A5559E"/>
    <w:rsid w:val="00A618F8"/>
    <w:rsid w:val="00A620C8"/>
    <w:rsid w:val="00A63EFE"/>
    <w:rsid w:val="00A65CAC"/>
    <w:rsid w:val="00A66DB3"/>
    <w:rsid w:val="00A67BA7"/>
    <w:rsid w:val="00A67E3E"/>
    <w:rsid w:val="00A7255E"/>
    <w:rsid w:val="00A732EB"/>
    <w:rsid w:val="00A73FC5"/>
    <w:rsid w:val="00A743D9"/>
    <w:rsid w:val="00A77034"/>
    <w:rsid w:val="00A82C76"/>
    <w:rsid w:val="00A8739F"/>
    <w:rsid w:val="00A92511"/>
    <w:rsid w:val="00A94E3D"/>
    <w:rsid w:val="00AA09FF"/>
    <w:rsid w:val="00AA2DA3"/>
    <w:rsid w:val="00AA3A31"/>
    <w:rsid w:val="00AA5490"/>
    <w:rsid w:val="00AA64AA"/>
    <w:rsid w:val="00AB0C00"/>
    <w:rsid w:val="00AB283A"/>
    <w:rsid w:val="00AB733C"/>
    <w:rsid w:val="00AC08FA"/>
    <w:rsid w:val="00AC78F8"/>
    <w:rsid w:val="00AC7BA5"/>
    <w:rsid w:val="00AD1FAF"/>
    <w:rsid w:val="00AD5A8C"/>
    <w:rsid w:val="00AD684F"/>
    <w:rsid w:val="00AE0679"/>
    <w:rsid w:val="00AE4FDC"/>
    <w:rsid w:val="00AE757A"/>
    <w:rsid w:val="00AF3410"/>
    <w:rsid w:val="00AF4860"/>
    <w:rsid w:val="00AF5365"/>
    <w:rsid w:val="00AF70A4"/>
    <w:rsid w:val="00B0062E"/>
    <w:rsid w:val="00B00995"/>
    <w:rsid w:val="00B00AEC"/>
    <w:rsid w:val="00B02818"/>
    <w:rsid w:val="00B152B0"/>
    <w:rsid w:val="00B16350"/>
    <w:rsid w:val="00B172DC"/>
    <w:rsid w:val="00B175E9"/>
    <w:rsid w:val="00B177BB"/>
    <w:rsid w:val="00B21FFE"/>
    <w:rsid w:val="00B25A9B"/>
    <w:rsid w:val="00B2701A"/>
    <w:rsid w:val="00B276B7"/>
    <w:rsid w:val="00B30872"/>
    <w:rsid w:val="00B34273"/>
    <w:rsid w:val="00B35236"/>
    <w:rsid w:val="00B3572F"/>
    <w:rsid w:val="00B368C9"/>
    <w:rsid w:val="00B3789E"/>
    <w:rsid w:val="00B4195E"/>
    <w:rsid w:val="00B43591"/>
    <w:rsid w:val="00B45040"/>
    <w:rsid w:val="00B524EA"/>
    <w:rsid w:val="00B61690"/>
    <w:rsid w:val="00B61BE6"/>
    <w:rsid w:val="00B64849"/>
    <w:rsid w:val="00B64850"/>
    <w:rsid w:val="00B658D9"/>
    <w:rsid w:val="00B659B0"/>
    <w:rsid w:val="00B66028"/>
    <w:rsid w:val="00B660C9"/>
    <w:rsid w:val="00B717A8"/>
    <w:rsid w:val="00B717EF"/>
    <w:rsid w:val="00B72305"/>
    <w:rsid w:val="00B72C98"/>
    <w:rsid w:val="00B81048"/>
    <w:rsid w:val="00B81595"/>
    <w:rsid w:val="00B835D6"/>
    <w:rsid w:val="00B840E3"/>
    <w:rsid w:val="00B84B63"/>
    <w:rsid w:val="00B84EC9"/>
    <w:rsid w:val="00B853DF"/>
    <w:rsid w:val="00B85D59"/>
    <w:rsid w:val="00B869B4"/>
    <w:rsid w:val="00B878C6"/>
    <w:rsid w:val="00B8792F"/>
    <w:rsid w:val="00B87AC8"/>
    <w:rsid w:val="00B92C38"/>
    <w:rsid w:val="00B943A0"/>
    <w:rsid w:val="00B947F4"/>
    <w:rsid w:val="00B95A11"/>
    <w:rsid w:val="00B96AC1"/>
    <w:rsid w:val="00B96D22"/>
    <w:rsid w:val="00BA2668"/>
    <w:rsid w:val="00BA2D7B"/>
    <w:rsid w:val="00BA4A07"/>
    <w:rsid w:val="00BA5138"/>
    <w:rsid w:val="00BA6A51"/>
    <w:rsid w:val="00BA7591"/>
    <w:rsid w:val="00BA7630"/>
    <w:rsid w:val="00BB1A8A"/>
    <w:rsid w:val="00BB3AF0"/>
    <w:rsid w:val="00BC1CE4"/>
    <w:rsid w:val="00BC2C03"/>
    <w:rsid w:val="00BC5338"/>
    <w:rsid w:val="00BC59FD"/>
    <w:rsid w:val="00BC6CBA"/>
    <w:rsid w:val="00BD083E"/>
    <w:rsid w:val="00BD08E4"/>
    <w:rsid w:val="00BD0900"/>
    <w:rsid w:val="00BD18F0"/>
    <w:rsid w:val="00BD78FE"/>
    <w:rsid w:val="00BE2A60"/>
    <w:rsid w:val="00BE40EA"/>
    <w:rsid w:val="00BE62B4"/>
    <w:rsid w:val="00BE7944"/>
    <w:rsid w:val="00BF2CE8"/>
    <w:rsid w:val="00BF42D7"/>
    <w:rsid w:val="00BF4489"/>
    <w:rsid w:val="00BF448C"/>
    <w:rsid w:val="00BF4C88"/>
    <w:rsid w:val="00BF5FD3"/>
    <w:rsid w:val="00BF7F85"/>
    <w:rsid w:val="00C01F7F"/>
    <w:rsid w:val="00C04E5E"/>
    <w:rsid w:val="00C05095"/>
    <w:rsid w:val="00C057D3"/>
    <w:rsid w:val="00C0793A"/>
    <w:rsid w:val="00C11640"/>
    <w:rsid w:val="00C12176"/>
    <w:rsid w:val="00C21BCC"/>
    <w:rsid w:val="00C22FD9"/>
    <w:rsid w:val="00C23AAD"/>
    <w:rsid w:val="00C24F6F"/>
    <w:rsid w:val="00C25CA5"/>
    <w:rsid w:val="00C32825"/>
    <w:rsid w:val="00C33199"/>
    <w:rsid w:val="00C403FC"/>
    <w:rsid w:val="00C425D1"/>
    <w:rsid w:val="00C42F71"/>
    <w:rsid w:val="00C43171"/>
    <w:rsid w:val="00C47FF6"/>
    <w:rsid w:val="00C50094"/>
    <w:rsid w:val="00C51FBD"/>
    <w:rsid w:val="00C52375"/>
    <w:rsid w:val="00C539CB"/>
    <w:rsid w:val="00C54C62"/>
    <w:rsid w:val="00C55AE5"/>
    <w:rsid w:val="00C578D8"/>
    <w:rsid w:val="00C57ED9"/>
    <w:rsid w:val="00C61AB9"/>
    <w:rsid w:val="00C64788"/>
    <w:rsid w:val="00C649B2"/>
    <w:rsid w:val="00C66501"/>
    <w:rsid w:val="00C70B31"/>
    <w:rsid w:val="00C71325"/>
    <w:rsid w:val="00C757F2"/>
    <w:rsid w:val="00C779F7"/>
    <w:rsid w:val="00C80B49"/>
    <w:rsid w:val="00C814F8"/>
    <w:rsid w:val="00C8242D"/>
    <w:rsid w:val="00C82FE6"/>
    <w:rsid w:val="00C833DF"/>
    <w:rsid w:val="00C841CC"/>
    <w:rsid w:val="00C849D8"/>
    <w:rsid w:val="00C85215"/>
    <w:rsid w:val="00C8776D"/>
    <w:rsid w:val="00C9329D"/>
    <w:rsid w:val="00C93ED8"/>
    <w:rsid w:val="00C9433C"/>
    <w:rsid w:val="00C949A8"/>
    <w:rsid w:val="00CA019D"/>
    <w:rsid w:val="00CA038E"/>
    <w:rsid w:val="00CA0815"/>
    <w:rsid w:val="00CA274C"/>
    <w:rsid w:val="00CA2F91"/>
    <w:rsid w:val="00CA5153"/>
    <w:rsid w:val="00CB09C8"/>
    <w:rsid w:val="00CB2B75"/>
    <w:rsid w:val="00CB3590"/>
    <w:rsid w:val="00CB3805"/>
    <w:rsid w:val="00CB5C5F"/>
    <w:rsid w:val="00CB5D4D"/>
    <w:rsid w:val="00CC22AC"/>
    <w:rsid w:val="00CC265F"/>
    <w:rsid w:val="00CC3D5F"/>
    <w:rsid w:val="00CC67F7"/>
    <w:rsid w:val="00CD48E7"/>
    <w:rsid w:val="00CD49E4"/>
    <w:rsid w:val="00CD55F1"/>
    <w:rsid w:val="00CD5905"/>
    <w:rsid w:val="00CD594F"/>
    <w:rsid w:val="00CD6436"/>
    <w:rsid w:val="00CD7D6C"/>
    <w:rsid w:val="00CE1434"/>
    <w:rsid w:val="00CE3DDC"/>
    <w:rsid w:val="00CE4623"/>
    <w:rsid w:val="00CE53B9"/>
    <w:rsid w:val="00CE605D"/>
    <w:rsid w:val="00CE6EE6"/>
    <w:rsid w:val="00CE6F01"/>
    <w:rsid w:val="00CF171F"/>
    <w:rsid w:val="00CF2343"/>
    <w:rsid w:val="00CF267C"/>
    <w:rsid w:val="00CF6262"/>
    <w:rsid w:val="00CF7A7F"/>
    <w:rsid w:val="00D01B0C"/>
    <w:rsid w:val="00D01FB5"/>
    <w:rsid w:val="00D04E2C"/>
    <w:rsid w:val="00D05E26"/>
    <w:rsid w:val="00D0714B"/>
    <w:rsid w:val="00D103A0"/>
    <w:rsid w:val="00D11413"/>
    <w:rsid w:val="00D12F70"/>
    <w:rsid w:val="00D20F65"/>
    <w:rsid w:val="00D33A92"/>
    <w:rsid w:val="00D33CDA"/>
    <w:rsid w:val="00D34F6A"/>
    <w:rsid w:val="00D37513"/>
    <w:rsid w:val="00D37F14"/>
    <w:rsid w:val="00D40CA9"/>
    <w:rsid w:val="00D40F62"/>
    <w:rsid w:val="00D42495"/>
    <w:rsid w:val="00D438CC"/>
    <w:rsid w:val="00D4440B"/>
    <w:rsid w:val="00D50870"/>
    <w:rsid w:val="00D52C7F"/>
    <w:rsid w:val="00D559A4"/>
    <w:rsid w:val="00D56E38"/>
    <w:rsid w:val="00D605AE"/>
    <w:rsid w:val="00D608FA"/>
    <w:rsid w:val="00D62CB1"/>
    <w:rsid w:val="00D660DC"/>
    <w:rsid w:val="00D700DA"/>
    <w:rsid w:val="00D71AB4"/>
    <w:rsid w:val="00D72630"/>
    <w:rsid w:val="00D77FD3"/>
    <w:rsid w:val="00D80870"/>
    <w:rsid w:val="00D819D3"/>
    <w:rsid w:val="00D8259B"/>
    <w:rsid w:val="00D82B51"/>
    <w:rsid w:val="00D85901"/>
    <w:rsid w:val="00D87DC0"/>
    <w:rsid w:val="00D906D3"/>
    <w:rsid w:val="00D90DF1"/>
    <w:rsid w:val="00D92676"/>
    <w:rsid w:val="00D933A4"/>
    <w:rsid w:val="00D9360C"/>
    <w:rsid w:val="00D93624"/>
    <w:rsid w:val="00D94358"/>
    <w:rsid w:val="00D958E0"/>
    <w:rsid w:val="00DA6D07"/>
    <w:rsid w:val="00DA7736"/>
    <w:rsid w:val="00DB328A"/>
    <w:rsid w:val="00DC0DB2"/>
    <w:rsid w:val="00DC10AB"/>
    <w:rsid w:val="00DC2175"/>
    <w:rsid w:val="00DC3FCF"/>
    <w:rsid w:val="00DD0C11"/>
    <w:rsid w:val="00DD12C2"/>
    <w:rsid w:val="00DD21CE"/>
    <w:rsid w:val="00DD299F"/>
    <w:rsid w:val="00DD3988"/>
    <w:rsid w:val="00DD553F"/>
    <w:rsid w:val="00DE535F"/>
    <w:rsid w:val="00DE5B0D"/>
    <w:rsid w:val="00DE5C0F"/>
    <w:rsid w:val="00DE61B9"/>
    <w:rsid w:val="00DF0920"/>
    <w:rsid w:val="00DF2705"/>
    <w:rsid w:val="00DF2FCE"/>
    <w:rsid w:val="00DF59CA"/>
    <w:rsid w:val="00DF60D8"/>
    <w:rsid w:val="00DF7E50"/>
    <w:rsid w:val="00E024C1"/>
    <w:rsid w:val="00E02D11"/>
    <w:rsid w:val="00E15D56"/>
    <w:rsid w:val="00E16728"/>
    <w:rsid w:val="00E16F75"/>
    <w:rsid w:val="00E21FB1"/>
    <w:rsid w:val="00E224B8"/>
    <w:rsid w:val="00E2315D"/>
    <w:rsid w:val="00E2371B"/>
    <w:rsid w:val="00E253A5"/>
    <w:rsid w:val="00E2618D"/>
    <w:rsid w:val="00E26975"/>
    <w:rsid w:val="00E307DA"/>
    <w:rsid w:val="00E31527"/>
    <w:rsid w:val="00E33FD1"/>
    <w:rsid w:val="00E3507F"/>
    <w:rsid w:val="00E3747B"/>
    <w:rsid w:val="00E405C1"/>
    <w:rsid w:val="00E409BE"/>
    <w:rsid w:val="00E40D08"/>
    <w:rsid w:val="00E42A37"/>
    <w:rsid w:val="00E45EF1"/>
    <w:rsid w:val="00E461CC"/>
    <w:rsid w:val="00E508C9"/>
    <w:rsid w:val="00E51012"/>
    <w:rsid w:val="00E51A61"/>
    <w:rsid w:val="00E51ED5"/>
    <w:rsid w:val="00E5288B"/>
    <w:rsid w:val="00E5323F"/>
    <w:rsid w:val="00E53330"/>
    <w:rsid w:val="00E53EB6"/>
    <w:rsid w:val="00E56DD7"/>
    <w:rsid w:val="00E6055D"/>
    <w:rsid w:val="00E6118A"/>
    <w:rsid w:val="00E62B0F"/>
    <w:rsid w:val="00E64009"/>
    <w:rsid w:val="00E6480F"/>
    <w:rsid w:val="00E67D84"/>
    <w:rsid w:val="00E70082"/>
    <w:rsid w:val="00E71439"/>
    <w:rsid w:val="00E74C25"/>
    <w:rsid w:val="00E76575"/>
    <w:rsid w:val="00E76EE7"/>
    <w:rsid w:val="00E83C63"/>
    <w:rsid w:val="00E86B0E"/>
    <w:rsid w:val="00E91873"/>
    <w:rsid w:val="00E91E3D"/>
    <w:rsid w:val="00E95D2D"/>
    <w:rsid w:val="00EA33C7"/>
    <w:rsid w:val="00EA40C4"/>
    <w:rsid w:val="00EA72BD"/>
    <w:rsid w:val="00EB042D"/>
    <w:rsid w:val="00EB06F6"/>
    <w:rsid w:val="00EB454B"/>
    <w:rsid w:val="00EB4898"/>
    <w:rsid w:val="00EB5CEC"/>
    <w:rsid w:val="00EB5D15"/>
    <w:rsid w:val="00EC0C85"/>
    <w:rsid w:val="00EC15A8"/>
    <w:rsid w:val="00EC29C6"/>
    <w:rsid w:val="00EC4F49"/>
    <w:rsid w:val="00EC771A"/>
    <w:rsid w:val="00ED1DFC"/>
    <w:rsid w:val="00ED34BA"/>
    <w:rsid w:val="00ED3561"/>
    <w:rsid w:val="00ED4F51"/>
    <w:rsid w:val="00ED5EBF"/>
    <w:rsid w:val="00ED6CFB"/>
    <w:rsid w:val="00EE15D3"/>
    <w:rsid w:val="00EE3310"/>
    <w:rsid w:val="00EE7ABF"/>
    <w:rsid w:val="00EF07CF"/>
    <w:rsid w:val="00EF3895"/>
    <w:rsid w:val="00EF6611"/>
    <w:rsid w:val="00EF71FD"/>
    <w:rsid w:val="00EF7B25"/>
    <w:rsid w:val="00EF7B95"/>
    <w:rsid w:val="00F00341"/>
    <w:rsid w:val="00F048E0"/>
    <w:rsid w:val="00F050E4"/>
    <w:rsid w:val="00F07296"/>
    <w:rsid w:val="00F10038"/>
    <w:rsid w:val="00F1061C"/>
    <w:rsid w:val="00F115AA"/>
    <w:rsid w:val="00F13241"/>
    <w:rsid w:val="00F152D8"/>
    <w:rsid w:val="00F16E3E"/>
    <w:rsid w:val="00F1700D"/>
    <w:rsid w:val="00F17C92"/>
    <w:rsid w:val="00F20711"/>
    <w:rsid w:val="00F22634"/>
    <w:rsid w:val="00F24007"/>
    <w:rsid w:val="00F270CB"/>
    <w:rsid w:val="00F30290"/>
    <w:rsid w:val="00F31708"/>
    <w:rsid w:val="00F328E8"/>
    <w:rsid w:val="00F35B6E"/>
    <w:rsid w:val="00F35BB6"/>
    <w:rsid w:val="00F42B80"/>
    <w:rsid w:val="00F433BA"/>
    <w:rsid w:val="00F46B6C"/>
    <w:rsid w:val="00F46B93"/>
    <w:rsid w:val="00F46B94"/>
    <w:rsid w:val="00F47D07"/>
    <w:rsid w:val="00F516B2"/>
    <w:rsid w:val="00F53A22"/>
    <w:rsid w:val="00F53C1B"/>
    <w:rsid w:val="00F53F76"/>
    <w:rsid w:val="00F60217"/>
    <w:rsid w:val="00F6033D"/>
    <w:rsid w:val="00F61EB6"/>
    <w:rsid w:val="00F61F96"/>
    <w:rsid w:val="00F64C61"/>
    <w:rsid w:val="00F6777D"/>
    <w:rsid w:val="00F71F35"/>
    <w:rsid w:val="00F72074"/>
    <w:rsid w:val="00F733F4"/>
    <w:rsid w:val="00F73766"/>
    <w:rsid w:val="00F738D9"/>
    <w:rsid w:val="00F801AD"/>
    <w:rsid w:val="00F81DDF"/>
    <w:rsid w:val="00F82388"/>
    <w:rsid w:val="00F83610"/>
    <w:rsid w:val="00F85360"/>
    <w:rsid w:val="00F86470"/>
    <w:rsid w:val="00F869B7"/>
    <w:rsid w:val="00F87CD8"/>
    <w:rsid w:val="00F930E8"/>
    <w:rsid w:val="00F936C4"/>
    <w:rsid w:val="00F9430F"/>
    <w:rsid w:val="00F9582F"/>
    <w:rsid w:val="00F960BA"/>
    <w:rsid w:val="00F97026"/>
    <w:rsid w:val="00FA12E0"/>
    <w:rsid w:val="00FA2B03"/>
    <w:rsid w:val="00FA5820"/>
    <w:rsid w:val="00FB0E4E"/>
    <w:rsid w:val="00FB2F5F"/>
    <w:rsid w:val="00FB317F"/>
    <w:rsid w:val="00FB4ADD"/>
    <w:rsid w:val="00FB6991"/>
    <w:rsid w:val="00FB6BFE"/>
    <w:rsid w:val="00FC0E30"/>
    <w:rsid w:val="00FC1316"/>
    <w:rsid w:val="00FC346A"/>
    <w:rsid w:val="00FC401B"/>
    <w:rsid w:val="00FC43B6"/>
    <w:rsid w:val="00FC4682"/>
    <w:rsid w:val="00FC5384"/>
    <w:rsid w:val="00FC5C95"/>
    <w:rsid w:val="00FC713C"/>
    <w:rsid w:val="00FC7A12"/>
    <w:rsid w:val="00FD1A21"/>
    <w:rsid w:val="00FD281A"/>
    <w:rsid w:val="00FD63D9"/>
    <w:rsid w:val="00FE1FFD"/>
    <w:rsid w:val="00FE3F48"/>
    <w:rsid w:val="00FE7832"/>
    <w:rsid w:val="00FE7F96"/>
    <w:rsid w:val="00FF232C"/>
    <w:rsid w:val="00FF3536"/>
    <w:rsid w:val="00FF4887"/>
    <w:rsid w:val="00FF505A"/>
    <w:rsid w:val="00FF7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1FAC"/>
  <w15:chartTrackingRefBased/>
  <w15:docId w15:val="{E47B496E-1D6C-4436-8751-54C65959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6774"/>
    <w:pPr>
      <w:spacing w:after="0" w:line="240" w:lineRule="auto"/>
    </w:pPr>
  </w:style>
  <w:style w:type="character" w:styleId="Lienhypertexte">
    <w:name w:val="Hyperlink"/>
    <w:basedOn w:val="Policepardfaut"/>
    <w:uiPriority w:val="99"/>
    <w:unhideWhenUsed/>
    <w:rsid w:val="00A27AB6"/>
    <w:rPr>
      <w:color w:val="0563C1" w:themeColor="hyperlink"/>
      <w:u w:val="single"/>
    </w:rPr>
  </w:style>
  <w:style w:type="character" w:styleId="Mentionnonrsolue">
    <w:name w:val="Unresolved Mention"/>
    <w:basedOn w:val="Policepardfaut"/>
    <w:uiPriority w:val="99"/>
    <w:semiHidden/>
    <w:unhideWhenUsed/>
    <w:rsid w:val="00A27AB6"/>
    <w:rPr>
      <w:color w:val="605E5C"/>
      <w:shd w:val="clear" w:color="auto" w:fill="E1DFDD"/>
    </w:rPr>
  </w:style>
  <w:style w:type="character" w:styleId="Lienhypertextesuivivisit">
    <w:name w:val="FollowedHyperlink"/>
    <w:basedOn w:val="Policepardfaut"/>
    <w:uiPriority w:val="99"/>
    <w:semiHidden/>
    <w:unhideWhenUsed/>
    <w:rsid w:val="00D50870"/>
    <w:rPr>
      <w:color w:val="954F72" w:themeColor="followedHyperlink"/>
      <w:u w:val="single"/>
    </w:rPr>
  </w:style>
  <w:style w:type="table" w:styleId="Grilledutableau">
    <w:name w:val="Table Grid"/>
    <w:basedOn w:val="TableauNormal"/>
    <w:uiPriority w:val="39"/>
    <w:rsid w:val="004010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010E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p2v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911</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Paranteau</dc:creator>
  <cp:keywords/>
  <dc:description/>
  <cp:lastModifiedBy>Mylene Paranteau</cp:lastModifiedBy>
  <cp:revision>125</cp:revision>
  <dcterms:created xsi:type="dcterms:W3CDTF">2020-03-29T16:35:00Z</dcterms:created>
  <dcterms:modified xsi:type="dcterms:W3CDTF">2020-04-01T14:25:00Z</dcterms:modified>
</cp:coreProperties>
</file>