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F" w:rsidRPr="007D051F" w:rsidRDefault="007D051F" w:rsidP="007D051F">
      <w:pPr>
        <w:jc w:val="center"/>
        <w:rPr>
          <w:rFonts w:ascii="Arial" w:hAnsi="Arial" w:cs="Arial"/>
          <w:b/>
          <w:sz w:val="40"/>
          <w:szCs w:val="40"/>
        </w:rPr>
      </w:pPr>
      <w:r w:rsidRPr="007D051F">
        <w:rPr>
          <w:rFonts w:ascii="Arial" w:hAnsi="Arial" w:cs="Arial"/>
          <w:b/>
          <w:sz w:val="40"/>
          <w:szCs w:val="40"/>
        </w:rPr>
        <w:t>Exercices numération</w:t>
      </w:r>
    </w:p>
    <w:p w:rsidR="007D051F" w:rsidRDefault="007D051F" w:rsidP="007D051F">
      <w:pPr>
        <w:jc w:val="center"/>
        <w:rPr>
          <w:rFonts w:ascii="Arial" w:hAnsi="Arial" w:cs="Arial"/>
          <w:b/>
          <w:sz w:val="28"/>
        </w:rPr>
      </w:pPr>
    </w:p>
    <w:p w:rsidR="007D051F" w:rsidRPr="007D051F" w:rsidRDefault="007D051F" w:rsidP="007D051F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</w:pPr>
      <w:r w:rsidRPr="007D051F">
        <w:rPr>
          <w:rFonts w:ascii="Arial" w:hAnsi="Arial" w:cs="Arial"/>
          <w:bCs/>
          <w:iCs/>
          <w:sz w:val="28"/>
          <w:szCs w:val="24"/>
          <w:lang w:val="fr-FR" w:eastAsia="fr-FR"/>
        </w:rPr>
        <w:t xml:space="preserve">Complète avec : </w:t>
      </w:r>
      <w:r>
        <w:rPr>
          <w:rFonts w:ascii="Arial" w:hAnsi="Arial" w:cs="Arial"/>
          <w:bCs/>
          <w:iCs/>
          <w:sz w:val="28"/>
          <w:szCs w:val="24"/>
          <w:lang w:val="fr-FR" w:eastAsia="fr-FR"/>
        </w:rPr>
        <w:t>« </w:t>
      </w:r>
      <w:r w:rsidRPr="007D051F"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  <w:t>le double de</w:t>
      </w:r>
      <w:r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  <w:t> »</w:t>
      </w:r>
      <w:r w:rsidRPr="007D051F"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  <w:t xml:space="preserve"> </w:t>
      </w:r>
      <w:r w:rsidRPr="007D051F">
        <w:rPr>
          <w:rFonts w:ascii="Arial" w:hAnsi="Arial" w:cs="Arial"/>
          <w:bCs/>
          <w:i/>
          <w:iCs/>
          <w:sz w:val="28"/>
          <w:szCs w:val="24"/>
          <w:lang w:val="fr-FR" w:eastAsia="fr-FR"/>
        </w:rPr>
        <w:t>ou</w:t>
      </w:r>
      <w:r w:rsidRPr="007D051F"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  <w:t xml:space="preserve">  </w:t>
      </w:r>
      <w:r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  <w:t>« </w:t>
      </w:r>
      <w:r w:rsidRPr="007D051F"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  <w:t>la moitié d</w:t>
      </w:r>
      <w:r>
        <w:rPr>
          <w:rFonts w:ascii="Arial" w:hAnsi="Arial" w:cs="Arial"/>
          <w:b/>
          <w:bCs/>
          <w:i/>
          <w:iCs/>
          <w:sz w:val="28"/>
          <w:szCs w:val="24"/>
          <w:lang w:val="fr-FR" w:eastAsia="fr-FR"/>
        </w:rPr>
        <w:t>e »</w:t>
      </w:r>
    </w:p>
    <w:p w:rsidR="007D051F" w:rsidRPr="00B268BC" w:rsidRDefault="007D051F" w:rsidP="007D051F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10 est …</w:t>
      </w:r>
      <w:r w:rsidR="003D23EC" w:rsidRPr="003D23EC">
        <w:rPr>
          <w:rFonts w:ascii="Arial" w:hAnsi="Arial" w:cs="Arial"/>
          <w:bCs/>
          <w:iCs/>
          <w:color w:val="00B050"/>
          <w:sz w:val="32"/>
          <w:szCs w:val="24"/>
          <w:lang w:eastAsia="fr-FR"/>
        </w:rPr>
        <w:t>le double de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.5</w:t>
      </w:r>
    </w:p>
    <w:p w:rsidR="007D051F" w:rsidRPr="00B268BC" w:rsidRDefault="007D051F" w:rsidP="007D051F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>
        <w:rPr>
          <w:rFonts w:ascii="Arial" w:hAnsi="Arial" w:cs="Arial"/>
          <w:bCs/>
          <w:iCs/>
          <w:sz w:val="32"/>
          <w:szCs w:val="24"/>
          <w:lang w:eastAsia="fr-FR"/>
        </w:rPr>
        <w:t>8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 xml:space="preserve"> est …</w:t>
      </w:r>
      <w:r w:rsidR="003D23EC">
        <w:rPr>
          <w:rFonts w:ascii="Arial" w:hAnsi="Arial" w:cs="Arial"/>
          <w:bCs/>
          <w:iCs/>
          <w:color w:val="00B050"/>
          <w:sz w:val="32"/>
          <w:szCs w:val="24"/>
          <w:lang w:eastAsia="fr-FR"/>
        </w:rPr>
        <w:t>la moitié de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..1</w:t>
      </w:r>
      <w:r>
        <w:rPr>
          <w:rFonts w:ascii="Arial" w:hAnsi="Arial" w:cs="Arial"/>
          <w:bCs/>
          <w:iCs/>
          <w:sz w:val="32"/>
          <w:szCs w:val="24"/>
          <w:lang w:eastAsia="fr-FR"/>
        </w:rPr>
        <w:t>6</w:t>
      </w:r>
    </w:p>
    <w:p w:rsidR="007D051F" w:rsidRPr="00B268BC" w:rsidRDefault="007D051F" w:rsidP="007D051F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 xml:space="preserve">20 est </w:t>
      </w:r>
      <w:r w:rsidR="003D23EC">
        <w:rPr>
          <w:rFonts w:ascii="Arial" w:hAnsi="Arial" w:cs="Arial"/>
          <w:bCs/>
          <w:iCs/>
          <w:color w:val="00B050"/>
          <w:sz w:val="32"/>
          <w:szCs w:val="24"/>
          <w:lang w:eastAsia="fr-FR"/>
        </w:rPr>
        <w:t>le double de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..10</w:t>
      </w:r>
    </w:p>
    <w:p w:rsidR="007D051F" w:rsidRPr="00B268BC" w:rsidRDefault="007D051F" w:rsidP="007D051F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>
        <w:rPr>
          <w:rFonts w:ascii="Arial" w:hAnsi="Arial" w:cs="Arial"/>
          <w:bCs/>
          <w:iCs/>
          <w:sz w:val="32"/>
          <w:szCs w:val="24"/>
          <w:lang w:eastAsia="fr-FR"/>
        </w:rPr>
        <w:t>14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 xml:space="preserve"> est …</w:t>
      </w:r>
      <w:r w:rsidR="003D23EC">
        <w:rPr>
          <w:rFonts w:ascii="Arial" w:hAnsi="Arial" w:cs="Arial"/>
          <w:bCs/>
          <w:iCs/>
          <w:color w:val="00B050"/>
          <w:sz w:val="32"/>
          <w:szCs w:val="24"/>
          <w:lang w:eastAsia="fr-FR"/>
        </w:rPr>
        <w:t>le double de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..</w:t>
      </w:r>
      <w:r>
        <w:rPr>
          <w:rFonts w:ascii="Arial" w:hAnsi="Arial" w:cs="Arial"/>
          <w:bCs/>
          <w:iCs/>
          <w:sz w:val="32"/>
          <w:szCs w:val="24"/>
          <w:lang w:eastAsia="fr-FR"/>
        </w:rPr>
        <w:t>7</w:t>
      </w:r>
    </w:p>
    <w:p w:rsidR="007D051F" w:rsidRPr="00B268BC" w:rsidRDefault="007D051F" w:rsidP="007D051F">
      <w:pPr>
        <w:spacing w:line="276" w:lineRule="auto"/>
        <w:rPr>
          <w:rFonts w:ascii="Arial" w:hAnsi="Arial" w:cs="Arial"/>
          <w:bCs/>
          <w:iCs/>
          <w:sz w:val="32"/>
          <w:szCs w:val="24"/>
          <w:lang w:eastAsia="fr-FR"/>
        </w:rPr>
      </w:pP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100 est …</w:t>
      </w:r>
      <w:r w:rsidR="003D23EC">
        <w:rPr>
          <w:rFonts w:ascii="Arial" w:hAnsi="Arial" w:cs="Arial"/>
          <w:bCs/>
          <w:iCs/>
          <w:color w:val="00B050"/>
          <w:sz w:val="32"/>
          <w:szCs w:val="24"/>
          <w:lang w:eastAsia="fr-FR"/>
        </w:rPr>
        <w:t>le double de</w:t>
      </w:r>
      <w:r w:rsidRPr="00B268BC">
        <w:rPr>
          <w:rFonts w:ascii="Arial" w:hAnsi="Arial" w:cs="Arial"/>
          <w:bCs/>
          <w:iCs/>
          <w:sz w:val="32"/>
          <w:szCs w:val="24"/>
          <w:lang w:eastAsia="fr-FR"/>
        </w:rPr>
        <w:t>.. 50</w:t>
      </w:r>
    </w:p>
    <w:p w:rsidR="007D051F" w:rsidRDefault="007D051F" w:rsidP="007D051F">
      <w:pPr>
        <w:rPr>
          <w:rFonts w:ascii="Arial" w:hAnsi="Arial" w:cs="Arial"/>
          <w:sz w:val="28"/>
        </w:rPr>
      </w:pPr>
    </w:p>
    <w:p w:rsidR="007D051F" w:rsidRPr="007D051F" w:rsidRDefault="007D051F" w:rsidP="007D051F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</w:rPr>
      </w:pPr>
      <w:r w:rsidRPr="007D051F">
        <w:rPr>
          <w:rFonts w:ascii="Arial" w:hAnsi="Arial" w:cs="Arial"/>
          <w:sz w:val="28"/>
        </w:rPr>
        <w:t>Calcule :</w:t>
      </w:r>
    </w:p>
    <w:p w:rsidR="007D051F" w:rsidRDefault="007D051F" w:rsidP="007D051F">
      <w:pPr>
        <w:rPr>
          <w:rFonts w:ascii="Arial" w:hAnsi="Arial" w:cs="Arial"/>
          <w:sz w:val="28"/>
        </w:rPr>
      </w:pPr>
    </w:p>
    <w:p w:rsidR="007D051F" w:rsidRDefault="007D051F" w:rsidP="007D0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238 + 10 = </w:t>
      </w:r>
      <w:r w:rsidR="003D23EC">
        <w:rPr>
          <w:rFonts w:ascii="Arial" w:hAnsi="Arial" w:cs="Arial"/>
          <w:color w:val="00B050"/>
          <w:sz w:val="28"/>
        </w:rPr>
        <w:t>248</w:t>
      </w:r>
      <w:r>
        <w:rPr>
          <w:rFonts w:ascii="Arial" w:hAnsi="Arial" w:cs="Arial"/>
          <w:sz w:val="28"/>
        </w:rPr>
        <w:tab/>
        <w:t xml:space="preserve">525 + 40 = </w:t>
      </w:r>
      <w:r w:rsidR="003D23EC">
        <w:rPr>
          <w:rFonts w:ascii="Arial" w:hAnsi="Arial" w:cs="Arial"/>
          <w:color w:val="00B050"/>
          <w:sz w:val="28"/>
        </w:rPr>
        <w:t>565</w:t>
      </w:r>
      <w:r>
        <w:rPr>
          <w:rFonts w:ascii="Arial" w:hAnsi="Arial" w:cs="Arial"/>
          <w:sz w:val="28"/>
        </w:rPr>
        <w:tab/>
        <w:t xml:space="preserve">750 + 40 = </w:t>
      </w:r>
      <w:r w:rsidR="003D23EC">
        <w:rPr>
          <w:rFonts w:ascii="Arial" w:hAnsi="Arial" w:cs="Arial"/>
          <w:color w:val="00B050"/>
          <w:sz w:val="28"/>
        </w:rPr>
        <w:t>790</w:t>
      </w:r>
    </w:p>
    <w:p w:rsidR="007D051F" w:rsidRDefault="007D051F" w:rsidP="007D0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540 + 20 = </w:t>
      </w:r>
      <w:r w:rsidR="003D23EC">
        <w:rPr>
          <w:rFonts w:ascii="Arial" w:hAnsi="Arial" w:cs="Arial"/>
          <w:color w:val="00B050"/>
          <w:sz w:val="28"/>
        </w:rPr>
        <w:t>560</w:t>
      </w:r>
      <w:r>
        <w:rPr>
          <w:rFonts w:ascii="Arial" w:hAnsi="Arial" w:cs="Arial"/>
          <w:sz w:val="28"/>
        </w:rPr>
        <w:tab/>
        <w:t xml:space="preserve">250 + 50 = </w:t>
      </w:r>
      <w:r w:rsidR="003D23EC">
        <w:rPr>
          <w:rFonts w:ascii="Arial" w:hAnsi="Arial" w:cs="Arial"/>
          <w:color w:val="00B050"/>
          <w:sz w:val="28"/>
        </w:rPr>
        <w:t>300</w:t>
      </w:r>
      <w:r>
        <w:rPr>
          <w:rFonts w:ascii="Arial" w:hAnsi="Arial" w:cs="Arial"/>
          <w:sz w:val="28"/>
        </w:rPr>
        <w:tab/>
        <w:t xml:space="preserve">820 + 60 = </w:t>
      </w:r>
      <w:r w:rsidR="003D23EC">
        <w:rPr>
          <w:rFonts w:ascii="Arial" w:hAnsi="Arial" w:cs="Arial"/>
          <w:color w:val="00B050"/>
          <w:sz w:val="28"/>
        </w:rPr>
        <w:t>880</w:t>
      </w:r>
    </w:p>
    <w:p w:rsidR="007D051F" w:rsidRDefault="007D051F" w:rsidP="007D051F">
      <w:pPr>
        <w:rPr>
          <w:rFonts w:ascii="Arial" w:hAnsi="Arial" w:cs="Arial"/>
          <w:sz w:val="28"/>
        </w:rPr>
      </w:pPr>
    </w:p>
    <w:p w:rsidR="007D051F" w:rsidRPr="007D051F" w:rsidRDefault="007D051F" w:rsidP="007D051F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bCs/>
          <w:iCs/>
          <w:spacing w:val="-1"/>
          <w:sz w:val="28"/>
          <w:szCs w:val="24"/>
          <w:lang w:val="fr-FR" w:eastAsia="fr-FR"/>
        </w:rPr>
      </w:pPr>
      <w:r w:rsidRPr="007D051F">
        <w:rPr>
          <w:rFonts w:ascii="Arial" w:hAnsi="Arial" w:cs="Arial"/>
          <w:bCs/>
          <w:iCs/>
          <w:spacing w:val="-1"/>
          <w:sz w:val="28"/>
          <w:szCs w:val="24"/>
          <w:lang w:val="fr-FR" w:eastAsia="fr-FR"/>
        </w:rPr>
        <w:t>Trouve la règle et continue :</w:t>
      </w:r>
    </w:p>
    <w:p w:rsidR="007D051F" w:rsidRPr="00037B5F" w:rsidRDefault="007D051F" w:rsidP="007D051F">
      <w:pPr>
        <w:spacing w:line="480" w:lineRule="auto"/>
        <w:rPr>
          <w:rFonts w:ascii="Arial" w:hAnsi="Arial" w:cs="Arial"/>
          <w:sz w:val="44"/>
        </w:rPr>
      </w:pPr>
      <w:r w:rsidRPr="00037B5F">
        <w:rPr>
          <w:rFonts w:ascii="Arial" w:hAnsi="Arial" w:cs="Arial"/>
          <w:bCs/>
          <w:iCs/>
          <w:spacing w:val="-1"/>
          <w:sz w:val="32"/>
          <w:szCs w:val="24"/>
          <w:lang w:eastAsia="fr-FR"/>
        </w:rPr>
        <w:t xml:space="preserve">234 – 244 – 254 - </w:t>
      </w:r>
      <w:r w:rsidR="003D23EC">
        <w:rPr>
          <w:rFonts w:ascii="Arial" w:hAnsi="Arial" w:cs="Arial"/>
          <w:bCs/>
          <w:iCs/>
          <w:color w:val="00B050"/>
          <w:spacing w:val="-1"/>
          <w:sz w:val="32"/>
          <w:szCs w:val="24"/>
          <w:lang w:eastAsia="fr-FR"/>
        </w:rPr>
        <w:t>264</w:t>
      </w:r>
      <w:r w:rsidRPr="00037B5F">
        <w:rPr>
          <w:rFonts w:ascii="Arial" w:hAnsi="Arial" w:cs="Arial"/>
          <w:bCs/>
          <w:iCs/>
          <w:spacing w:val="-1"/>
          <w:sz w:val="32"/>
          <w:szCs w:val="24"/>
          <w:lang w:eastAsia="fr-FR"/>
        </w:rPr>
        <w:t xml:space="preserve"> - </w:t>
      </w:r>
      <w:r w:rsidR="003D23EC">
        <w:rPr>
          <w:rFonts w:ascii="Arial" w:hAnsi="Arial" w:cs="Arial"/>
          <w:bCs/>
          <w:iCs/>
          <w:color w:val="00B050"/>
          <w:spacing w:val="-1"/>
          <w:sz w:val="32"/>
          <w:szCs w:val="24"/>
          <w:lang w:eastAsia="fr-FR"/>
        </w:rPr>
        <w:t>274</w:t>
      </w:r>
      <w:r w:rsidRPr="00037B5F">
        <w:rPr>
          <w:rFonts w:ascii="Arial" w:hAnsi="Arial" w:cs="Arial"/>
          <w:bCs/>
          <w:iCs/>
          <w:spacing w:val="-1"/>
          <w:sz w:val="32"/>
          <w:szCs w:val="24"/>
          <w:lang w:eastAsia="fr-FR"/>
        </w:rPr>
        <w:t xml:space="preserve"> - </w:t>
      </w:r>
      <w:r w:rsidR="003D23EC">
        <w:rPr>
          <w:rFonts w:ascii="Arial" w:hAnsi="Arial" w:cs="Arial"/>
          <w:bCs/>
          <w:iCs/>
          <w:color w:val="00B050"/>
          <w:spacing w:val="-1"/>
          <w:sz w:val="32"/>
          <w:szCs w:val="24"/>
          <w:lang w:eastAsia="fr-FR"/>
        </w:rPr>
        <w:t>284</w:t>
      </w:r>
      <w:r w:rsidRPr="00037B5F">
        <w:rPr>
          <w:rFonts w:ascii="Arial" w:hAnsi="Arial" w:cs="Arial"/>
          <w:bCs/>
          <w:iCs/>
          <w:spacing w:val="-1"/>
          <w:sz w:val="32"/>
          <w:szCs w:val="24"/>
          <w:lang w:eastAsia="fr-FR"/>
        </w:rPr>
        <w:t xml:space="preserve"> - </w:t>
      </w:r>
      <w:r w:rsidR="003D23EC">
        <w:rPr>
          <w:rFonts w:ascii="Arial" w:hAnsi="Arial" w:cs="Arial"/>
          <w:bCs/>
          <w:iCs/>
          <w:color w:val="00B050"/>
          <w:spacing w:val="-1"/>
          <w:sz w:val="32"/>
          <w:szCs w:val="24"/>
          <w:lang w:eastAsia="fr-FR"/>
        </w:rPr>
        <w:t>294</w:t>
      </w:r>
    </w:p>
    <w:p w:rsidR="007D051F" w:rsidRDefault="007D051F" w:rsidP="007D051F">
      <w:pPr>
        <w:rPr>
          <w:rFonts w:ascii="Arial" w:hAnsi="Arial" w:cs="Arial"/>
          <w:sz w:val="28"/>
        </w:rPr>
      </w:pPr>
    </w:p>
    <w:p w:rsidR="003F5E80" w:rsidRDefault="003F5E80" w:rsidP="007105AB">
      <w:pPr>
        <w:spacing w:after="0"/>
      </w:pPr>
    </w:p>
    <w:sectPr w:rsidR="003F5E80" w:rsidSect="003F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AAE"/>
    <w:multiLevelType w:val="hybridMultilevel"/>
    <w:tmpl w:val="2B442D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D051F"/>
    <w:rsid w:val="00200B2C"/>
    <w:rsid w:val="003D23EC"/>
    <w:rsid w:val="003F5E80"/>
    <w:rsid w:val="00446E3D"/>
    <w:rsid w:val="004A5781"/>
    <w:rsid w:val="00577736"/>
    <w:rsid w:val="005C2D66"/>
    <w:rsid w:val="007105AB"/>
    <w:rsid w:val="007D051F"/>
    <w:rsid w:val="008B11AF"/>
    <w:rsid w:val="009D4CF2"/>
    <w:rsid w:val="009E364A"/>
    <w:rsid w:val="00C8004D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1F"/>
    <w:pPr>
      <w:spacing w:line="259" w:lineRule="auto"/>
      <w:ind w:left="0"/>
    </w:pPr>
    <w:rPr>
      <w:rFonts w:ascii="Calibri" w:eastAsia="Calibri" w:hAnsi="Calibri" w:cs="Times New Roman"/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2020-03-20T18:08:00Z</dcterms:created>
  <dcterms:modified xsi:type="dcterms:W3CDTF">2020-03-25T20:15:00Z</dcterms:modified>
</cp:coreProperties>
</file>