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9795F" w14:textId="78667674" w:rsidR="007E6774" w:rsidRDefault="007E6774" w:rsidP="007E6774">
      <w:pPr>
        <w:pStyle w:val="Sansinterligne"/>
      </w:pPr>
      <w:r>
        <w:t xml:space="preserve">CP2 : </w:t>
      </w:r>
      <w:r w:rsidR="00C841CC">
        <w:t>Lun</w:t>
      </w:r>
      <w:r>
        <w:t xml:space="preserve">di </w:t>
      </w:r>
      <w:r w:rsidR="00AC7BA5">
        <w:t>2</w:t>
      </w:r>
      <w:r w:rsidR="00C841CC">
        <w:t>3</w:t>
      </w:r>
      <w:r>
        <w:t xml:space="preserve"> mars 2020</w:t>
      </w:r>
    </w:p>
    <w:p w14:paraId="6E4D0534" w14:textId="477E37AF" w:rsidR="00111469" w:rsidRDefault="00111469" w:rsidP="007E6774">
      <w:pPr>
        <w:pStyle w:val="Sansinterligne"/>
      </w:pPr>
    </w:p>
    <w:p w14:paraId="6031806C" w14:textId="77777777" w:rsidR="0052591C" w:rsidRDefault="006679E3" w:rsidP="007E6774">
      <w:pPr>
        <w:pStyle w:val="Sansinterligne"/>
      </w:pPr>
      <w:r>
        <w:t xml:space="preserve">Bonjour à tous. </w:t>
      </w:r>
    </w:p>
    <w:p w14:paraId="502B1FCC" w14:textId="5509488F" w:rsidR="006679E3" w:rsidRDefault="006679E3" w:rsidP="007E6774">
      <w:pPr>
        <w:pStyle w:val="Sansinterligne"/>
      </w:pPr>
      <w:r>
        <w:t>J’espère</w:t>
      </w:r>
      <w:r w:rsidR="009D43CD">
        <w:t xml:space="preserve"> que tout le monde va bien,</w:t>
      </w:r>
      <w:r>
        <w:t xml:space="preserve"> que vous avez pu profiter du week-end et que cette pause vous a fait du bien. La semaine dernière a certainement été pour vous</w:t>
      </w:r>
      <w:r w:rsidR="009A58FD">
        <w:t>,</w:t>
      </w:r>
      <w:r>
        <w:t xml:space="preserve"> comme pour moi, une semaine très chargée.</w:t>
      </w:r>
    </w:p>
    <w:p w14:paraId="258B7216" w14:textId="153D3ADB" w:rsidR="00EB042D" w:rsidRDefault="00EB042D" w:rsidP="007E6774">
      <w:pPr>
        <w:pStyle w:val="Sansinterligne"/>
      </w:pPr>
      <w:r>
        <w:t xml:space="preserve">Cette semaine devrait être </w:t>
      </w:r>
      <w:r w:rsidR="00FF7DC8">
        <w:t xml:space="preserve">un peu </w:t>
      </w:r>
      <w:r>
        <w:t>plus sereine</w:t>
      </w:r>
      <w:r w:rsidR="00FF7DC8">
        <w:t xml:space="preserve"> avec</w:t>
      </w:r>
      <w:r>
        <w:t xml:space="preserve"> les nouvelles habitudes </w:t>
      </w:r>
      <w:r w:rsidR="00FF7DC8">
        <w:t xml:space="preserve">qui </w:t>
      </w:r>
      <w:r>
        <w:t>vont se mettre en place</w:t>
      </w:r>
      <w:r w:rsidR="00FF7DC8">
        <w:t>..</w:t>
      </w:r>
      <w:r>
        <w:t>.</w:t>
      </w:r>
    </w:p>
    <w:p w14:paraId="69079921" w14:textId="0D0522B0" w:rsidR="00FF7DC8" w:rsidRDefault="00FF7DC8" w:rsidP="007E6774">
      <w:pPr>
        <w:pStyle w:val="Sansinterligne"/>
      </w:pPr>
      <w:r>
        <w:t>Si vous le pouvez, j’aimerais que vous m’envoy</w:t>
      </w:r>
      <w:r w:rsidR="00070A0B">
        <w:t>i</w:t>
      </w:r>
      <w:r>
        <w:t xml:space="preserve">ez cette semaine des photos du travail de votre enfant (page d’écriture, </w:t>
      </w:r>
      <w:r w:rsidR="001920BF">
        <w:t xml:space="preserve">page des fichiers, </w:t>
      </w:r>
      <w:r>
        <w:t>dessin du cahier rose, ou autre) afin que nous puissions garder un lien.</w:t>
      </w:r>
    </w:p>
    <w:p w14:paraId="37351796" w14:textId="644CC6DF" w:rsidR="00070A0B" w:rsidRDefault="00070A0B" w:rsidP="007E6774">
      <w:pPr>
        <w:pStyle w:val="Sansinterligne"/>
      </w:pPr>
      <w:r>
        <w:t xml:space="preserve">Si ce n’est pas possible, j’aimerais </w:t>
      </w:r>
      <w:r w:rsidR="0081063F">
        <w:t>toutefois</w:t>
      </w:r>
      <w:r>
        <w:t xml:space="preserve"> recevoir un mail de votre part pour me confirmer que vous avez bien pu consulter le travail donné sur internet</w:t>
      </w:r>
      <w:r w:rsidR="0081063F">
        <w:t>.</w:t>
      </w:r>
    </w:p>
    <w:p w14:paraId="70763997" w14:textId="1A361EFA" w:rsidR="0081063F" w:rsidRDefault="0081063F" w:rsidP="007E6774">
      <w:pPr>
        <w:pStyle w:val="Sansinterligne"/>
      </w:pPr>
      <w:r>
        <w:t>N’hésitez pas non plus si vous avez des questions. J’essaie de vous guider au mieux mais ce n’est pas toujours évident…</w:t>
      </w:r>
    </w:p>
    <w:p w14:paraId="294F1E4F" w14:textId="4DF8C214" w:rsidR="0081063F" w:rsidRDefault="0081063F" w:rsidP="007E6774">
      <w:pPr>
        <w:pStyle w:val="Sansinterligne"/>
      </w:pPr>
      <w:r>
        <w:t xml:space="preserve">Je vous redonne l’adresse mail à laquelle vous pouvez me joindre : </w:t>
      </w:r>
      <w:hyperlink r:id="rId4" w:history="1">
        <w:r w:rsidRPr="000E53E6">
          <w:rPr>
            <w:rStyle w:val="Lienhypertexte"/>
          </w:rPr>
          <w:t>cp2val@gmail.com</w:t>
        </w:r>
      </w:hyperlink>
      <w:r>
        <w:t xml:space="preserve"> .</w:t>
      </w:r>
    </w:p>
    <w:p w14:paraId="5B3A629D" w14:textId="322FB4E0" w:rsidR="0081063F" w:rsidRDefault="001920BF" w:rsidP="007E6774">
      <w:pPr>
        <w:pStyle w:val="Sansinterligne"/>
      </w:pPr>
      <w:r>
        <w:t>Cordialement</w:t>
      </w:r>
      <w:r w:rsidR="0081063F">
        <w:t>.</w:t>
      </w:r>
    </w:p>
    <w:p w14:paraId="542D16BC" w14:textId="77777777" w:rsidR="006679E3" w:rsidRPr="00111469" w:rsidRDefault="006679E3" w:rsidP="007E6774">
      <w:pPr>
        <w:pStyle w:val="Sansinterligne"/>
      </w:pPr>
    </w:p>
    <w:p w14:paraId="5FD70713" w14:textId="7ACB20FA" w:rsidR="007E6774" w:rsidRDefault="007E6774" w:rsidP="007E6774">
      <w:pPr>
        <w:pStyle w:val="Sansinterligne"/>
      </w:pPr>
      <w:r w:rsidRPr="00AA64AA">
        <w:rPr>
          <w:b/>
          <w:bCs/>
          <w:color w:val="4472C4" w:themeColor="accent1"/>
          <w:u w:val="single"/>
        </w:rPr>
        <w:t>Calendrier</w:t>
      </w:r>
      <w:r w:rsidR="00350690" w:rsidRPr="00350690">
        <w:rPr>
          <w:color w:val="4472C4" w:themeColor="accent1"/>
        </w:rPr>
        <w:t xml:space="preserve"> </w:t>
      </w:r>
      <w:r w:rsidRPr="00350690">
        <w:rPr>
          <w:color w:val="4472C4" w:themeColor="accent1"/>
        </w:rPr>
        <w:t>:</w:t>
      </w:r>
    </w:p>
    <w:p w14:paraId="76BFD698" w14:textId="18B31CF7" w:rsidR="007E6774" w:rsidRDefault="007E6774" w:rsidP="007E6774">
      <w:pPr>
        <w:pStyle w:val="Sansinterligne"/>
      </w:pPr>
      <w:r>
        <w:t xml:space="preserve">« Good </w:t>
      </w:r>
      <w:proofErr w:type="spellStart"/>
      <w:r>
        <w:t>morning</w:t>
      </w:r>
      <w:proofErr w:type="spellEnd"/>
      <w:r>
        <w:t xml:space="preserve"> </w:t>
      </w:r>
      <w:proofErr w:type="spellStart"/>
      <w:r>
        <w:t>children</w:t>
      </w:r>
      <w:proofErr w:type="spellEnd"/>
      <w:r>
        <w:t> ! » « </w:t>
      </w:r>
      <w:proofErr w:type="spellStart"/>
      <w:r>
        <w:t>What’s</w:t>
      </w:r>
      <w:proofErr w:type="spellEnd"/>
      <w:r>
        <w:t xml:space="preserve"> the </w:t>
      </w:r>
      <w:proofErr w:type="spellStart"/>
      <w:r>
        <w:t>weather</w:t>
      </w:r>
      <w:proofErr w:type="spellEnd"/>
      <w:r>
        <w:t xml:space="preserve"> like </w:t>
      </w:r>
      <w:proofErr w:type="spellStart"/>
      <w:r>
        <w:t>today</w:t>
      </w:r>
      <w:proofErr w:type="spellEnd"/>
      <w:r>
        <w:t> ? »</w:t>
      </w:r>
    </w:p>
    <w:p w14:paraId="2A6AFFD5" w14:textId="6FEE1B13" w:rsidR="007E6774" w:rsidRDefault="007E6774" w:rsidP="007E6774">
      <w:pPr>
        <w:pStyle w:val="Sansinterligne"/>
      </w:pPr>
      <w:r>
        <w:t xml:space="preserve">« Good </w:t>
      </w:r>
      <w:proofErr w:type="spellStart"/>
      <w:r>
        <w:t>morning</w:t>
      </w:r>
      <w:proofErr w:type="spellEnd"/>
      <w:r>
        <w:t xml:space="preserve"> </w:t>
      </w:r>
      <w:proofErr w:type="spellStart"/>
      <w:r>
        <w:t>teacher</w:t>
      </w:r>
      <w:proofErr w:type="spellEnd"/>
      <w:r>
        <w:t> ! » « </w:t>
      </w:r>
      <w:proofErr w:type="spellStart"/>
      <w:r>
        <w:t>It’s</w:t>
      </w:r>
      <w:proofErr w:type="spellEnd"/>
      <w:r>
        <w:t xml:space="preserve"> </w:t>
      </w:r>
      <w:r w:rsidR="00111469">
        <w:t>…</w:t>
      </w:r>
      <w:r>
        <w:t> ! »</w:t>
      </w:r>
      <w:r w:rsidR="00111469">
        <w:t xml:space="preserve"> </w:t>
      </w:r>
      <w:proofErr w:type="gramStart"/>
      <w:r w:rsidR="00111469">
        <w:t xml:space="preserve">( </w:t>
      </w:r>
      <w:proofErr w:type="spellStart"/>
      <w:r w:rsidR="00111469">
        <w:t>sunny</w:t>
      </w:r>
      <w:proofErr w:type="spellEnd"/>
      <w:proofErr w:type="gramEnd"/>
      <w:r w:rsidR="00111469">
        <w:t xml:space="preserve">, </w:t>
      </w:r>
      <w:proofErr w:type="spellStart"/>
      <w:r w:rsidR="00111469">
        <w:t>cloudy</w:t>
      </w:r>
      <w:proofErr w:type="spellEnd"/>
      <w:r w:rsidR="00111469">
        <w:t xml:space="preserve">, </w:t>
      </w:r>
      <w:proofErr w:type="spellStart"/>
      <w:r w:rsidR="00111469">
        <w:t>raining</w:t>
      </w:r>
      <w:proofErr w:type="spellEnd"/>
      <w:r w:rsidR="00111469">
        <w:t xml:space="preserve">, </w:t>
      </w:r>
      <w:proofErr w:type="spellStart"/>
      <w:r w:rsidR="00111469">
        <w:t>windy</w:t>
      </w:r>
      <w:proofErr w:type="spellEnd"/>
      <w:r w:rsidR="00111469">
        <w:t> ?)</w:t>
      </w:r>
    </w:p>
    <w:p w14:paraId="246735B0" w14:textId="69E4620D" w:rsidR="007E6774" w:rsidRDefault="007E6774" w:rsidP="007E6774">
      <w:pPr>
        <w:pStyle w:val="Sansinterligne"/>
      </w:pPr>
      <w:r>
        <w:t xml:space="preserve">Compléter dans la colonne météo pour </w:t>
      </w:r>
      <w:r w:rsidR="00D04E2C">
        <w:t>sam</w:t>
      </w:r>
      <w:r w:rsidR="00350690">
        <w:t>edi 2</w:t>
      </w:r>
      <w:r w:rsidR="00D04E2C">
        <w:t>1, dimanche 22 et lundi 23</w:t>
      </w:r>
      <w:r>
        <w:t>.</w:t>
      </w:r>
    </w:p>
    <w:p w14:paraId="458D8312" w14:textId="60EA289F" w:rsidR="007E6774" w:rsidRDefault="007E6774" w:rsidP="007E6774">
      <w:pPr>
        <w:pStyle w:val="Sansinterligne"/>
      </w:pPr>
    </w:p>
    <w:p w14:paraId="122548DC" w14:textId="0FE18D8C" w:rsidR="007E6774" w:rsidRDefault="007E6774" w:rsidP="007E6774">
      <w:pPr>
        <w:pStyle w:val="Sansinterligne"/>
      </w:pPr>
      <w:r w:rsidRPr="00AA64AA">
        <w:rPr>
          <w:b/>
          <w:bCs/>
          <w:color w:val="4472C4" w:themeColor="accent1"/>
          <w:u w:val="single"/>
        </w:rPr>
        <w:t>Ecriture</w:t>
      </w:r>
      <w:r w:rsidRPr="00AA64AA">
        <w:rPr>
          <w:color w:val="4472C4" w:themeColor="accent1"/>
        </w:rPr>
        <w:t xml:space="preserve"> : </w:t>
      </w:r>
      <w:r w:rsidR="005A36F4">
        <w:rPr>
          <w:rFonts w:ascii="Cursif" w:hAnsi="Cursif"/>
          <w:color w:val="4472C4" w:themeColor="accent1"/>
        </w:rPr>
        <w:t>E</w:t>
      </w:r>
    </w:p>
    <w:p w14:paraId="45CF4DFA" w14:textId="77777777" w:rsidR="005E2D95" w:rsidRDefault="005E2D95" w:rsidP="005E2D95">
      <w:pPr>
        <w:pStyle w:val="Sansinterligne"/>
      </w:pPr>
      <w:r>
        <w:t xml:space="preserve">Entraînement au feutre </w:t>
      </w:r>
      <w:proofErr w:type="spellStart"/>
      <w:r>
        <w:t>velleda</w:t>
      </w:r>
      <w:proofErr w:type="spellEnd"/>
      <w:r>
        <w:t xml:space="preserve"> sur la fiche dans le porte-document.</w:t>
      </w:r>
    </w:p>
    <w:p w14:paraId="3CEF51AD" w14:textId="77777777" w:rsidR="005E2D95" w:rsidRDefault="005E2D95" w:rsidP="005E2D95">
      <w:pPr>
        <w:pStyle w:val="Sansinterligne"/>
      </w:pPr>
      <w:r>
        <w:t>Attention au sens du tracé : Sur la première ligne, le chemin de la lettre est fait pour cela. Veillez à ce que l’enfant commence au bon endroit et suive le chemin dans le bon sens.</w:t>
      </w:r>
    </w:p>
    <w:p w14:paraId="441D3C3B" w14:textId="77777777" w:rsidR="005E2D95" w:rsidRDefault="005E2D95" w:rsidP="005E2D95">
      <w:pPr>
        <w:pStyle w:val="Sansinterligne"/>
      </w:pPr>
      <w:r>
        <w:t>Soyez également vigilant au sens du tracé sur les lignes en-dessous.</w:t>
      </w:r>
    </w:p>
    <w:p w14:paraId="309C69DE" w14:textId="77777777" w:rsidR="005E2D95" w:rsidRDefault="005E2D95" w:rsidP="005E2D95">
      <w:pPr>
        <w:pStyle w:val="Sansinterligne"/>
      </w:pPr>
      <w:r>
        <w:t>Attention : Les majuscules cursives sont hautes de 3 interlignes.</w:t>
      </w:r>
    </w:p>
    <w:p w14:paraId="75F4C46E" w14:textId="640E4184" w:rsidR="007E6774" w:rsidRDefault="007E6774" w:rsidP="007E6774">
      <w:pPr>
        <w:pStyle w:val="Sansinterligne"/>
      </w:pPr>
    </w:p>
    <w:p w14:paraId="11F44DC8" w14:textId="6608188A" w:rsidR="00BA7630" w:rsidRDefault="00BA7630" w:rsidP="007E6774">
      <w:pPr>
        <w:pStyle w:val="Sansinterligne"/>
      </w:pPr>
      <w:r w:rsidRPr="00AA64AA">
        <w:rPr>
          <w:b/>
          <w:bCs/>
          <w:color w:val="4472C4" w:themeColor="accent1"/>
          <w:u w:val="single"/>
        </w:rPr>
        <w:t>Lecture</w:t>
      </w:r>
      <w:r w:rsidRPr="00AA64AA">
        <w:rPr>
          <w:color w:val="4472C4" w:themeColor="accent1"/>
        </w:rPr>
        <w:t> :</w:t>
      </w:r>
      <w:r w:rsidR="002A3F57">
        <w:rPr>
          <w:color w:val="4472C4" w:themeColor="accent1"/>
        </w:rPr>
        <w:t xml:space="preserve"> Ti </w:t>
      </w:r>
      <w:proofErr w:type="spellStart"/>
      <w:r w:rsidR="002A3F57">
        <w:rPr>
          <w:color w:val="4472C4" w:themeColor="accent1"/>
        </w:rPr>
        <w:t>Tsing</w:t>
      </w:r>
      <w:proofErr w:type="spellEnd"/>
      <w:r w:rsidR="002A3F57">
        <w:rPr>
          <w:color w:val="4472C4" w:themeColor="accent1"/>
        </w:rPr>
        <w:t>, Episode 1</w:t>
      </w:r>
      <w:r>
        <w:t xml:space="preserve"> </w:t>
      </w:r>
    </w:p>
    <w:p w14:paraId="581A5ADB" w14:textId="3D0C5DC8" w:rsidR="00BA7630" w:rsidRDefault="00966D88" w:rsidP="007E6774">
      <w:pPr>
        <w:pStyle w:val="Sansinterligne"/>
      </w:pPr>
      <w:r>
        <w:rPr>
          <w:color w:val="ED7D31" w:themeColor="accent2"/>
        </w:rPr>
        <w:t>P</w:t>
      </w:r>
      <w:r w:rsidR="005D6357" w:rsidRPr="00003A68">
        <w:rPr>
          <w:color w:val="ED7D31" w:themeColor="accent2"/>
        </w:rPr>
        <w:t>age 5</w:t>
      </w:r>
      <w:r>
        <w:rPr>
          <w:color w:val="ED7D31" w:themeColor="accent2"/>
        </w:rPr>
        <w:t>5</w:t>
      </w:r>
      <w:r w:rsidR="005D6357" w:rsidRPr="00003A68">
        <w:rPr>
          <w:color w:val="ED7D31" w:themeColor="accent2"/>
        </w:rPr>
        <w:t> :</w:t>
      </w:r>
      <w:r w:rsidR="005D6357">
        <w:t xml:space="preserve"> </w:t>
      </w:r>
      <w:r w:rsidR="00760F3E">
        <w:t>Découverte de la 1</w:t>
      </w:r>
      <w:r w:rsidR="00760F3E" w:rsidRPr="00760F3E">
        <w:rPr>
          <w:vertAlign w:val="superscript"/>
        </w:rPr>
        <w:t>ère</w:t>
      </w:r>
      <w:r w:rsidR="00760F3E">
        <w:t xml:space="preserve"> de couverture du nouvel album</w:t>
      </w:r>
    </w:p>
    <w:p w14:paraId="2A6FD696" w14:textId="7CEFCF2F" w:rsidR="00EC15A8" w:rsidRDefault="00760F3E" w:rsidP="007E6774">
      <w:pPr>
        <w:pStyle w:val="Sansinterligne"/>
      </w:pPr>
      <w:r>
        <w:t xml:space="preserve">Repérer le titre : Ti </w:t>
      </w:r>
      <w:proofErr w:type="spellStart"/>
      <w:r>
        <w:t>Tsing</w:t>
      </w:r>
      <w:proofErr w:type="spellEnd"/>
      <w:r w:rsidR="003A3726">
        <w:t xml:space="preserve"> </w:t>
      </w:r>
    </w:p>
    <w:p w14:paraId="4140261E" w14:textId="00FF9015" w:rsidR="00EC15A8" w:rsidRDefault="00760F3E" w:rsidP="007E6774">
      <w:pPr>
        <w:pStyle w:val="Sansinterligne"/>
      </w:pPr>
      <w:r>
        <w:t xml:space="preserve">……………le nom de l’auteur et illustratrice : Clotilde </w:t>
      </w:r>
      <w:proofErr w:type="spellStart"/>
      <w:r>
        <w:t>Bernos</w:t>
      </w:r>
      <w:proofErr w:type="spellEnd"/>
    </w:p>
    <w:p w14:paraId="6747261B" w14:textId="17991926" w:rsidR="00760F3E" w:rsidRDefault="00760F3E" w:rsidP="007E6774">
      <w:pPr>
        <w:pStyle w:val="Sansinterligne"/>
      </w:pPr>
      <w:r>
        <w:t>Repréciser que l’auteur est la personne qui écrit l’histoire, et l’illustrateur la personne qui réalise les illustrations.</w:t>
      </w:r>
    </w:p>
    <w:p w14:paraId="03A726A9" w14:textId="77777777" w:rsidR="001920BF" w:rsidRDefault="00760F3E" w:rsidP="007E6774">
      <w:pPr>
        <w:pStyle w:val="Sansinterligne"/>
      </w:pPr>
      <w:r>
        <w:t xml:space="preserve">……………le nom de l’éditeur : </w:t>
      </w:r>
      <w:r w:rsidR="001471D1">
        <w:t>Le Sablier Jeunesse</w:t>
      </w:r>
      <w:r w:rsidR="001920BF">
        <w:t xml:space="preserve"> </w:t>
      </w:r>
    </w:p>
    <w:p w14:paraId="493ACD84" w14:textId="3E82CBE1" w:rsidR="001920BF" w:rsidRDefault="001920BF" w:rsidP="007E6774">
      <w:pPr>
        <w:pStyle w:val="Sansinterligne"/>
      </w:pPr>
      <w:r>
        <w:t>L’éditeur fabrique le livre.</w:t>
      </w:r>
    </w:p>
    <w:p w14:paraId="50DE4F0D" w14:textId="6873A863" w:rsidR="00EC15A8" w:rsidRDefault="001471D1" w:rsidP="007E6774">
      <w:pPr>
        <w:pStyle w:val="Sansinterligne"/>
      </w:pPr>
      <w:r>
        <w:t>Lire le thème abordé à partir de cet album (en haut de la page) : Les enfants du monde.</w:t>
      </w:r>
    </w:p>
    <w:p w14:paraId="380FD194" w14:textId="440D88D1" w:rsidR="001471D1" w:rsidRDefault="001471D1" w:rsidP="007E6774">
      <w:pPr>
        <w:pStyle w:val="Sansinterligne"/>
      </w:pPr>
      <w:r>
        <w:t xml:space="preserve">Lire à votre enfant les informations sur Clotilde </w:t>
      </w:r>
      <w:proofErr w:type="spellStart"/>
      <w:r>
        <w:t>Bernos</w:t>
      </w:r>
      <w:proofErr w:type="spellEnd"/>
      <w:r>
        <w:t> ; à moins qu’il ne soit volontaire pour les lire lui-même.</w:t>
      </w:r>
    </w:p>
    <w:p w14:paraId="79C4316B" w14:textId="77777777" w:rsidR="00C23AAD" w:rsidRPr="00C23AAD" w:rsidRDefault="00C23AAD" w:rsidP="007E6774">
      <w:pPr>
        <w:pStyle w:val="Sansinterligne"/>
        <w:rPr>
          <w:sz w:val="8"/>
          <w:szCs w:val="8"/>
        </w:rPr>
      </w:pPr>
    </w:p>
    <w:p w14:paraId="19A1DCEB" w14:textId="63DA085A" w:rsidR="000B7F4A" w:rsidRDefault="00C649B2" w:rsidP="007E6774">
      <w:pPr>
        <w:pStyle w:val="Sansinterligne"/>
      </w:pPr>
      <w:r>
        <w:rPr>
          <w:color w:val="ED7D31" w:themeColor="accent2"/>
        </w:rPr>
        <w:t>Page 56</w:t>
      </w:r>
      <w:r w:rsidR="00B64850" w:rsidRPr="00F9430F">
        <w:rPr>
          <w:color w:val="ED7D31" w:themeColor="accent2"/>
        </w:rPr>
        <w:t xml:space="preserve"> </w:t>
      </w:r>
      <w:r w:rsidR="005D6357" w:rsidRPr="00F9430F">
        <w:rPr>
          <w:color w:val="ED7D31" w:themeColor="accent2"/>
        </w:rPr>
        <w:t>:</w:t>
      </w:r>
      <w:r w:rsidR="005D6357">
        <w:t xml:space="preserve"> </w:t>
      </w:r>
      <w:r>
        <w:t>Lecture de l’épisode 1</w:t>
      </w:r>
    </w:p>
    <w:p w14:paraId="11984065" w14:textId="1A36A99A" w:rsidR="00005FB8" w:rsidRDefault="00C649B2" w:rsidP="007E6774">
      <w:pPr>
        <w:pStyle w:val="Sansinterligne"/>
      </w:pPr>
      <w:r>
        <w:t>Votre enfant doit lire le texte en gros caractères (l’aider si besoin).</w:t>
      </w:r>
    </w:p>
    <w:p w14:paraId="3E153A82" w14:textId="3190D21A" w:rsidR="00C649B2" w:rsidRDefault="00C649B2" w:rsidP="007E6774">
      <w:pPr>
        <w:pStyle w:val="Sansinterligne"/>
      </w:pPr>
      <w:r>
        <w:t xml:space="preserve">Les enfants qui en sont capables peuvent également lire la partie en petits caractères ; sinon </w:t>
      </w:r>
      <w:r w:rsidR="00B943A0">
        <w:t>à vous de lui lire</w:t>
      </w:r>
      <w:r>
        <w:t xml:space="preserve"> cette partie.</w:t>
      </w:r>
    </w:p>
    <w:p w14:paraId="145CBAB5" w14:textId="7DD4BBB1" w:rsidR="00AA3A31" w:rsidRDefault="00AA3A31" w:rsidP="007E6774">
      <w:pPr>
        <w:pStyle w:val="Sansinterligne"/>
      </w:pPr>
      <w:r>
        <w:t xml:space="preserve">Vous pouvez lire et répondre aux questions de « Compréhension » </w:t>
      </w:r>
      <w:r w:rsidR="00B943A0">
        <w:t>et « Expression orale » page 57.</w:t>
      </w:r>
    </w:p>
    <w:p w14:paraId="653172A7" w14:textId="35086C87" w:rsidR="00125A61" w:rsidRDefault="00125A61" w:rsidP="007E6774">
      <w:pPr>
        <w:pStyle w:val="Sansinterligne"/>
      </w:pPr>
    </w:p>
    <w:p w14:paraId="4491625B" w14:textId="74D74E01" w:rsidR="00125A61" w:rsidRDefault="00125A61" w:rsidP="00125A61">
      <w:pPr>
        <w:pStyle w:val="Sansinterligne"/>
      </w:pPr>
      <w:r>
        <w:rPr>
          <w:color w:val="ED7D31" w:themeColor="accent2"/>
        </w:rPr>
        <w:t>Page 59</w:t>
      </w:r>
      <w:r w:rsidRPr="00F9430F">
        <w:rPr>
          <w:color w:val="ED7D31" w:themeColor="accent2"/>
        </w:rPr>
        <w:t xml:space="preserve"> :</w:t>
      </w:r>
      <w:r>
        <w:t xml:space="preserve"> Découverte du son de la semaine</w:t>
      </w:r>
    </w:p>
    <w:p w14:paraId="1F383430" w14:textId="2629CDEA" w:rsidR="00125A61" w:rsidRDefault="00125A61" w:rsidP="00125A61">
      <w:pPr>
        <w:pStyle w:val="Sansinterligne"/>
      </w:pPr>
      <w:r>
        <w:t>Lire les 2 cadres en haut de la page</w:t>
      </w:r>
      <w:r w:rsidR="0006678A">
        <w:t> : « Je vois s ; j’entends [z] » et « Je vois s ; j’entends [s] »</w:t>
      </w:r>
    </w:p>
    <w:p w14:paraId="2CCD51A4" w14:textId="6A413EA2" w:rsidR="00E16728" w:rsidRDefault="00E16728" w:rsidP="00125A61">
      <w:pPr>
        <w:pStyle w:val="Sansinterligne"/>
      </w:pPr>
    </w:p>
    <w:p w14:paraId="4798529B" w14:textId="18664D42" w:rsidR="009C4C22" w:rsidRDefault="0048315E" w:rsidP="009C4C22">
      <w:pPr>
        <w:pStyle w:val="Sansinterligne"/>
      </w:pPr>
      <w:r>
        <w:rPr>
          <w:color w:val="ED7D31" w:themeColor="accent2"/>
        </w:rPr>
        <w:lastRenderedPageBreak/>
        <w:t>Exercices du fichier page 36</w:t>
      </w:r>
      <w:r w:rsidR="009C4C22" w:rsidRPr="00F9430F">
        <w:rPr>
          <w:color w:val="ED7D31" w:themeColor="accent2"/>
        </w:rPr>
        <w:t xml:space="preserve"> :</w:t>
      </w:r>
      <w:r w:rsidR="009C4C22">
        <w:t xml:space="preserve"> </w:t>
      </w:r>
      <w:r>
        <w:t>Compréhension</w:t>
      </w:r>
    </w:p>
    <w:p w14:paraId="27AEAA3B" w14:textId="7830CFD9" w:rsidR="005C704A" w:rsidRDefault="005C704A" w:rsidP="009C4C22">
      <w:pPr>
        <w:pStyle w:val="Sansinterligne"/>
      </w:pPr>
      <w:r>
        <w:t>L’enfant lit les consignes puis le contenu de l’exercice. On l’aide si c’est nécessaire.</w:t>
      </w:r>
    </w:p>
    <w:p w14:paraId="17B3E658" w14:textId="77777777" w:rsidR="005C704A" w:rsidRDefault="005C704A" w:rsidP="009C4C22">
      <w:pPr>
        <w:pStyle w:val="Sansinterligne"/>
      </w:pPr>
    </w:p>
    <w:p w14:paraId="640CC9E8" w14:textId="43B16195" w:rsidR="009C4C22" w:rsidRDefault="0048315E" w:rsidP="009C4C22">
      <w:pPr>
        <w:pStyle w:val="Sansinterligne"/>
      </w:pPr>
      <w:r>
        <w:t xml:space="preserve">Exercice 1 : Les parents de Ti </w:t>
      </w:r>
      <w:proofErr w:type="spellStart"/>
      <w:r>
        <w:t>Tsing</w:t>
      </w:r>
      <w:proofErr w:type="spellEnd"/>
      <w:r>
        <w:t xml:space="preserve"> sont dans les champs.</w:t>
      </w:r>
    </w:p>
    <w:p w14:paraId="06F96C8C" w14:textId="4D04B3F4" w:rsidR="0048315E" w:rsidRDefault="0048315E" w:rsidP="009C4C22">
      <w:pPr>
        <w:pStyle w:val="Sansinterligne"/>
      </w:pPr>
      <w:r>
        <w:t xml:space="preserve">Réfléchir à la réponse à l’oral. Si besoin, écrivez le modèle à votre enfant qui </w:t>
      </w:r>
      <w:proofErr w:type="spellStart"/>
      <w:r>
        <w:t>essait</w:t>
      </w:r>
      <w:proofErr w:type="spellEnd"/>
      <w:r>
        <w:t xml:space="preserve"> de vous épeler les petits mots, ou les plus longs</w:t>
      </w:r>
      <w:r w:rsidR="00C55AE5">
        <w:t>,</w:t>
      </w:r>
      <w:r>
        <w:t xml:space="preserve"> syllabes par syllabes</w:t>
      </w:r>
      <w:r w:rsidR="0062335D">
        <w:t> ; et il recopie au fur et à mesure.</w:t>
      </w:r>
    </w:p>
    <w:p w14:paraId="4878821D" w14:textId="0731D484" w:rsidR="006B5B35" w:rsidRDefault="006B5B35" w:rsidP="009C4C22">
      <w:pPr>
        <w:pStyle w:val="Sansinterligne"/>
      </w:pPr>
      <w:r>
        <w:t>Attention à la majuscule au début de la phrase</w:t>
      </w:r>
      <w:r w:rsidR="00C42F71">
        <w:t>,</w:t>
      </w:r>
      <w:r>
        <w:t xml:space="preserve"> aux majuscules du prénom de «</w:t>
      </w:r>
      <w:r w:rsidR="00D438CC">
        <w:t xml:space="preserve"> </w:t>
      </w:r>
      <w:r>
        <w:t xml:space="preserve">Ti </w:t>
      </w:r>
      <w:proofErr w:type="spellStart"/>
      <w:r>
        <w:t>Tsing</w:t>
      </w:r>
      <w:proofErr w:type="spellEnd"/>
      <w:r>
        <w:t> » ; et au point à la fin de la phrase.</w:t>
      </w:r>
    </w:p>
    <w:p w14:paraId="11EF9EC9" w14:textId="71A6DDA4" w:rsidR="006B5B35" w:rsidRDefault="006B5B35" w:rsidP="009C4C22">
      <w:pPr>
        <w:pStyle w:val="Sansinterligne"/>
      </w:pPr>
      <w:r>
        <w:t>Les majuscules peuvent être écrites en majuscules scriptes car elles n’ont pas encore ét</w:t>
      </w:r>
      <w:r w:rsidR="00691126">
        <w:t>é</w:t>
      </w:r>
      <w:r>
        <w:t xml:space="preserve"> travaillées en écriture cursive.</w:t>
      </w:r>
    </w:p>
    <w:p w14:paraId="6DC2B3B1" w14:textId="58799754" w:rsidR="00C55AE5" w:rsidRDefault="00C55AE5" w:rsidP="009C4C22">
      <w:pPr>
        <w:pStyle w:val="Sansinterligne"/>
      </w:pPr>
    </w:p>
    <w:p w14:paraId="4BAF650E" w14:textId="7640AB99" w:rsidR="00C55AE5" w:rsidRDefault="00C55AE5" w:rsidP="009C4C22">
      <w:pPr>
        <w:pStyle w:val="Sansinterligne"/>
      </w:pPr>
      <w:r>
        <w:t>Exercice 2 : « C’est dimanche ! » (« Jour de marché » est acceptable aussi)</w:t>
      </w:r>
    </w:p>
    <w:p w14:paraId="2A040930" w14:textId="77E152F9" w:rsidR="00C55AE5" w:rsidRDefault="00C55AE5" w:rsidP="009C4C22">
      <w:pPr>
        <w:pStyle w:val="Sansinterligne"/>
      </w:pPr>
    </w:p>
    <w:p w14:paraId="1A3900D0" w14:textId="42443873" w:rsidR="00C55AE5" w:rsidRDefault="00C55AE5" w:rsidP="009C4C22">
      <w:pPr>
        <w:pStyle w:val="Sansinterligne"/>
      </w:pPr>
      <w:r>
        <w:t>Exercices 3 et 4 : Se référer si besoin au texte dans le livre.</w:t>
      </w:r>
    </w:p>
    <w:p w14:paraId="4E367B8D" w14:textId="1B2EC005" w:rsidR="00C55AE5" w:rsidRDefault="00C55AE5" w:rsidP="009C4C22">
      <w:pPr>
        <w:pStyle w:val="Sansinterligne"/>
      </w:pPr>
    </w:p>
    <w:p w14:paraId="6B893397" w14:textId="2697ADB7" w:rsidR="00C55AE5" w:rsidRDefault="00C55AE5" w:rsidP="009C4C22">
      <w:pPr>
        <w:pStyle w:val="Sansinterligne"/>
      </w:pPr>
      <w:r>
        <w:t>Exercice 5 : Dicter « aujourd’hui », « longtemps », « presque », « sans ».</w:t>
      </w:r>
    </w:p>
    <w:p w14:paraId="23F00339" w14:textId="163CCB11" w:rsidR="00C55AE5" w:rsidRDefault="00C55AE5" w:rsidP="009C4C22">
      <w:pPr>
        <w:pStyle w:val="Sansinterligne"/>
      </w:pPr>
      <w:r>
        <w:t>Pour chaque paire de mots, vous pouvez dire : « Il faut entourer aujourd’hui et pas … » Laissez votre enfant vous lire le 2</w:t>
      </w:r>
      <w:r w:rsidRPr="00C55AE5">
        <w:rPr>
          <w:vertAlign w:val="superscript"/>
        </w:rPr>
        <w:t>ème</w:t>
      </w:r>
      <w:r>
        <w:t xml:space="preserve"> mot. S’il n’y parvient pas vous le lui lisez.</w:t>
      </w:r>
    </w:p>
    <w:p w14:paraId="4F56ACB3" w14:textId="77777777" w:rsidR="00C55AE5" w:rsidRDefault="00C55AE5" w:rsidP="009C4C22">
      <w:pPr>
        <w:pStyle w:val="Sansinterligne"/>
      </w:pPr>
      <w:r>
        <w:t>Si votre enfant en a besoin, vous pouvez donner des indices :</w:t>
      </w:r>
    </w:p>
    <w:p w14:paraId="3C74FE38" w14:textId="2C6BE033" w:rsidR="00C55AE5" w:rsidRDefault="00C55AE5" w:rsidP="00C55AE5">
      <w:pPr>
        <w:pStyle w:val="Sansinterligne"/>
      </w:pPr>
      <w:r>
        <w:t xml:space="preserve">aujourd’hui </w:t>
      </w:r>
      <w:r>
        <w:rPr>
          <w:rFonts w:cstheme="minorHAnsi"/>
        </w:rPr>
        <w:t>→</w:t>
      </w:r>
      <w:r>
        <w:t xml:space="preserve"> on entend « j » ou « i » à la fin ; longtemps </w:t>
      </w:r>
      <w:r>
        <w:rPr>
          <w:rFonts w:cstheme="minorHAnsi"/>
        </w:rPr>
        <w:t>→</w:t>
      </w:r>
      <w:r>
        <w:t xml:space="preserve"> on entend « l » au début</w:t>
      </w:r>
    </w:p>
    <w:p w14:paraId="799EA3D0" w14:textId="046CDEA6" w:rsidR="00ED34BA" w:rsidRDefault="00ED34BA" w:rsidP="00ED34BA">
      <w:pPr>
        <w:pStyle w:val="Sansinterligne"/>
      </w:pPr>
      <w:r>
        <w:t xml:space="preserve">presque </w:t>
      </w:r>
      <w:r>
        <w:rPr>
          <w:rFonts w:cstheme="minorHAnsi"/>
        </w:rPr>
        <w:t>→</w:t>
      </w:r>
      <w:r>
        <w:t xml:space="preserve"> on entend « r » ; sans </w:t>
      </w:r>
      <w:r>
        <w:rPr>
          <w:rFonts w:cstheme="minorHAnsi"/>
        </w:rPr>
        <w:t>→</w:t>
      </w:r>
      <w:r>
        <w:t xml:space="preserve"> on entend « an »</w:t>
      </w:r>
      <w:r w:rsidR="00E76575">
        <w:t xml:space="preserve"> et pas </w:t>
      </w:r>
      <w:proofErr w:type="gramStart"/>
      <w:r w:rsidR="00E76575">
        <w:t>« ou »</w:t>
      </w:r>
      <w:proofErr w:type="gramEnd"/>
    </w:p>
    <w:p w14:paraId="1CA580F2" w14:textId="77777777" w:rsidR="00B02818" w:rsidRDefault="00B02818" w:rsidP="00ED34BA">
      <w:pPr>
        <w:pStyle w:val="Sansinterligne"/>
      </w:pPr>
    </w:p>
    <w:p w14:paraId="5F84C242" w14:textId="5FFD8A0A" w:rsidR="00C9329D" w:rsidRDefault="009277E7" w:rsidP="00ED34BA">
      <w:pPr>
        <w:pStyle w:val="Sansinterligne"/>
      </w:pPr>
      <w:r>
        <w:t xml:space="preserve">Exercice 6 : </w:t>
      </w:r>
      <w:r w:rsidR="00C9329D">
        <w:t>Les enfants cherche</w:t>
      </w:r>
      <w:r w:rsidR="00F00341">
        <w:t>nt</w:t>
      </w:r>
      <w:r w:rsidR="00C9329D">
        <w:t xml:space="preserve"> le mot et réfléchisse</w:t>
      </w:r>
      <w:r w:rsidR="00F00341">
        <w:t>nt</w:t>
      </w:r>
      <w:r w:rsidR="00C9329D">
        <w:t xml:space="preserve"> à comment est-ce qu’il peut s’écrire. On valide leur proposition au fur et à mesure. On leur écrit le modèle et ils le recopient pour ceux qui en ont besoin.</w:t>
      </w:r>
    </w:p>
    <w:p w14:paraId="70722AC8" w14:textId="3FA2B365" w:rsidR="009277E7" w:rsidRDefault="009277E7" w:rsidP="00ED34BA">
      <w:pPr>
        <w:pStyle w:val="Sansinterligne"/>
      </w:pPr>
      <w:r>
        <w:t>école (pour les plus malins c’est écrit sur le dessin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w:t>
      </w:r>
      <w:r w:rsidR="00C9329D">
        <w:t> : « é », « </w:t>
      </w:r>
      <w:proofErr w:type="spellStart"/>
      <w:r w:rsidR="00C9329D">
        <w:t>co</w:t>
      </w:r>
      <w:proofErr w:type="spellEnd"/>
      <w:r w:rsidR="00C9329D">
        <w:t> », « le »</w:t>
      </w:r>
    </w:p>
    <w:p w14:paraId="5FC8FA8A" w14:textId="5FFF2143" w:rsidR="00C9329D" w:rsidRDefault="00C9329D" w:rsidP="00ED34BA">
      <w:pPr>
        <w:pStyle w:val="Sansinterligne"/>
      </w:pPr>
      <w:r>
        <w:t>bâton : « </w:t>
      </w:r>
      <w:proofErr w:type="spellStart"/>
      <w:r>
        <w:t>ba</w:t>
      </w:r>
      <w:proofErr w:type="spellEnd"/>
      <w:r>
        <w:t> » et on met un accent circonflexe sur le « a », « ton »</w:t>
      </w:r>
    </w:p>
    <w:p w14:paraId="59ABE8AC" w14:textId="2B9C3E1E" w:rsidR="00BF7F85" w:rsidRDefault="00BF7F85" w:rsidP="00ED34BA">
      <w:pPr>
        <w:pStyle w:val="Sansinterligne"/>
      </w:pPr>
      <w:r>
        <w:t>rizière</w:t>
      </w:r>
      <w:r w:rsidR="00A42C86">
        <w:t> :</w:t>
      </w:r>
      <w:r>
        <w:t xml:space="preserve"> « ri », « </w:t>
      </w:r>
      <w:proofErr w:type="spellStart"/>
      <w:r>
        <w:t>ziè</w:t>
      </w:r>
      <w:proofErr w:type="spellEnd"/>
      <w:r>
        <w:t> » (attention : accent grave sur le « e »), « re »</w:t>
      </w:r>
    </w:p>
    <w:p w14:paraId="4F0C438B" w14:textId="666A591D" w:rsidR="00C55AE5" w:rsidRDefault="00A42C86" w:rsidP="009C4C22">
      <w:pPr>
        <w:pStyle w:val="Sansinterligne"/>
      </w:pPr>
      <w:r>
        <w:t>oiseau : « </w:t>
      </w:r>
      <w:proofErr w:type="spellStart"/>
      <w:r>
        <w:t>oi</w:t>
      </w:r>
      <w:proofErr w:type="spellEnd"/>
      <w:r>
        <w:t> », « seau » (le « s » qui fait [z] entre 2 voyelles)</w:t>
      </w:r>
    </w:p>
    <w:p w14:paraId="0D9F719B" w14:textId="77777777" w:rsidR="005D6357" w:rsidRDefault="005D6357" w:rsidP="007E6774">
      <w:pPr>
        <w:pStyle w:val="Sansinterligne"/>
      </w:pPr>
    </w:p>
    <w:p w14:paraId="69132543" w14:textId="4080CAA4" w:rsidR="000B7F4A" w:rsidRDefault="000B7F4A" w:rsidP="007E6774">
      <w:pPr>
        <w:pStyle w:val="Sansinterligne"/>
      </w:pPr>
      <w:r w:rsidRPr="00AA64AA">
        <w:rPr>
          <w:b/>
          <w:bCs/>
          <w:color w:val="4472C4" w:themeColor="accent1"/>
          <w:u w:val="single"/>
        </w:rPr>
        <w:t>Mathématiques</w:t>
      </w:r>
      <w:r w:rsidRPr="00AA64AA">
        <w:rPr>
          <w:color w:val="4472C4" w:themeColor="accent1"/>
        </w:rPr>
        <w:t> :</w:t>
      </w:r>
      <w:r w:rsidR="00430A25" w:rsidRPr="00AA64AA">
        <w:rPr>
          <w:color w:val="4472C4" w:themeColor="accent1"/>
        </w:rPr>
        <w:t xml:space="preserve"> MHM, Module 16 Séance </w:t>
      </w:r>
      <w:r w:rsidR="008C747B">
        <w:rPr>
          <w:color w:val="4472C4" w:themeColor="accent1"/>
        </w:rPr>
        <w:t>2</w:t>
      </w:r>
    </w:p>
    <w:p w14:paraId="5969611B" w14:textId="7515D9B2" w:rsidR="00CE53B9" w:rsidRDefault="00CE53B9" w:rsidP="007E6774">
      <w:pPr>
        <w:pStyle w:val="Sansinterligne"/>
      </w:pPr>
      <w:r w:rsidRPr="00074CC4">
        <w:rPr>
          <w:color w:val="ED7D31" w:themeColor="accent2"/>
          <w:u w:val="single"/>
        </w:rPr>
        <w:t>Chaque jour compte :</w:t>
      </w:r>
      <w:r>
        <w:t xml:space="preserve"> Jour d’école n°8</w:t>
      </w:r>
      <w:r w:rsidR="008C747B">
        <w:t>6</w:t>
      </w:r>
    </w:p>
    <w:p w14:paraId="28813146" w14:textId="26AC9B71" w:rsidR="00CE53B9" w:rsidRDefault="00CE53B9" w:rsidP="007E6774">
      <w:pPr>
        <w:pStyle w:val="Sansinterligne"/>
      </w:pPr>
      <w:r>
        <w:t xml:space="preserve">Sur l’ardoise, dessiner « 8 boîtes et </w:t>
      </w:r>
      <w:r w:rsidR="008C747B">
        <w:t>6</w:t>
      </w:r>
      <w:r>
        <w:t xml:space="preserve"> jetons » ; écrire « 8</w:t>
      </w:r>
      <w:r w:rsidR="008C747B">
        <w:t>6</w:t>
      </w:r>
      <w:r>
        <w:t> » ; « 80+</w:t>
      </w:r>
      <w:r w:rsidR="008C747B">
        <w:t>6</w:t>
      </w:r>
      <w:r>
        <w:t> » et « quatre-vingt-</w:t>
      </w:r>
      <w:r w:rsidR="008C747B">
        <w:t>six</w:t>
      </w:r>
      <w:r>
        <w:t> ».</w:t>
      </w:r>
    </w:p>
    <w:p w14:paraId="3258B3DF" w14:textId="2339FA19" w:rsidR="00D01B0C" w:rsidRDefault="00D01B0C" w:rsidP="007E6774">
      <w:pPr>
        <w:pStyle w:val="Sansinterligne"/>
      </w:pPr>
      <w:r>
        <w:rPr>
          <w:noProof/>
        </w:rPr>
        <w:drawing>
          <wp:inline distT="0" distB="0" distL="0" distR="0" wp14:anchorId="3DDDA8D9" wp14:editId="368D7FC7">
            <wp:extent cx="1670050" cy="122474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0622" cy="1232493"/>
                    </a:xfrm>
                    <a:prstGeom prst="rect">
                      <a:avLst/>
                    </a:prstGeom>
                    <a:noFill/>
                    <a:ln>
                      <a:noFill/>
                    </a:ln>
                  </pic:spPr>
                </pic:pic>
              </a:graphicData>
            </a:graphic>
          </wp:inline>
        </w:drawing>
      </w:r>
      <w:r w:rsidR="00691011">
        <w:t xml:space="preserve">  </w:t>
      </w:r>
      <w:r w:rsidR="0093132B">
        <w:rPr>
          <w:noProof/>
        </w:rPr>
        <w:drawing>
          <wp:inline distT="0" distB="0" distL="0" distR="0" wp14:anchorId="198A235E" wp14:editId="304155B9">
            <wp:extent cx="1498600" cy="2194049"/>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6894" cy="2206193"/>
                    </a:xfrm>
                    <a:prstGeom prst="rect">
                      <a:avLst/>
                    </a:prstGeom>
                    <a:noFill/>
                    <a:ln>
                      <a:noFill/>
                    </a:ln>
                  </pic:spPr>
                </pic:pic>
              </a:graphicData>
            </a:graphic>
          </wp:inline>
        </w:drawing>
      </w:r>
      <w:r w:rsidR="0093132B">
        <w:t xml:space="preserve">  </w:t>
      </w:r>
      <w:r w:rsidR="00A40053">
        <w:rPr>
          <w:noProof/>
        </w:rPr>
        <w:drawing>
          <wp:inline distT="0" distB="0" distL="0" distR="0" wp14:anchorId="01AAF77C" wp14:editId="1A6BA58A">
            <wp:extent cx="1907008" cy="2184273"/>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1647" cy="2201040"/>
                    </a:xfrm>
                    <a:prstGeom prst="rect">
                      <a:avLst/>
                    </a:prstGeom>
                    <a:noFill/>
                    <a:ln>
                      <a:noFill/>
                    </a:ln>
                  </pic:spPr>
                </pic:pic>
              </a:graphicData>
            </a:graphic>
          </wp:inline>
        </w:drawing>
      </w:r>
    </w:p>
    <w:p w14:paraId="4C80D2BB" w14:textId="77777777" w:rsidR="008C747B" w:rsidRDefault="008C747B" w:rsidP="007E6774">
      <w:pPr>
        <w:pStyle w:val="Sansinterligne"/>
      </w:pPr>
    </w:p>
    <w:p w14:paraId="458EF9D6" w14:textId="15378D5B" w:rsidR="001E30C2" w:rsidRDefault="00BC59FD" w:rsidP="007E6774">
      <w:pPr>
        <w:pStyle w:val="Sansinterligne"/>
      </w:pPr>
      <w:r>
        <w:rPr>
          <w:color w:val="ED7D31" w:themeColor="accent2"/>
          <w:u w:val="single"/>
        </w:rPr>
        <w:t>Activités ritualisées</w:t>
      </w:r>
      <w:r w:rsidR="001E30C2" w:rsidRPr="00223E60">
        <w:rPr>
          <w:color w:val="ED7D31" w:themeColor="accent2"/>
        </w:rPr>
        <w:t> :</w:t>
      </w:r>
      <w:r w:rsidR="001E30C2">
        <w:t xml:space="preserve"> </w:t>
      </w:r>
      <w:r w:rsidR="00251A65" w:rsidRPr="00223E60">
        <w:rPr>
          <w:color w:val="ED7D31" w:themeColor="accent2"/>
        </w:rPr>
        <w:t>(à l’ardoise)</w:t>
      </w:r>
    </w:p>
    <w:p w14:paraId="1C07C21B" w14:textId="51B8A196" w:rsidR="003B4100" w:rsidRDefault="00B95A11" w:rsidP="007E6774">
      <w:pPr>
        <w:pStyle w:val="Sansinterligne"/>
      </w:pPr>
      <w:r>
        <w:t>Annoncer un nombre oralement sous la forme « J’ai 3 dizaines et 2 unités, qui suis-je ? »</w:t>
      </w:r>
    </w:p>
    <w:p w14:paraId="18E0DFFD" w14:textId="233FB80F" w:rsidR="004C44C7" w:rsidRDefault="007C5F56" w:rsidP="007E6774">
      <w:pPr>
        <w:pStyle w:val="Sansinterligne"/>
      </w:pPr>
      <w:r>
        <w:t>L’enfant l’écrit immédiatement en chiffre sur l’ardoise et dit le nombre correspondant.</w:t>
      </w:r>
    </w:p>
    <w:p w14:paraId="5E84DE41" w14:textId="275DC8C2" w:rsidR="007C5F56" w:rsidRDefault="007C5F56" w:rsidP="007E6774">
      <w:pPr>
        <w:pStyle w:val="Sansinterligne"/>
      </w:pPr>
      <w:r>
        <w:t>(J’ai 3 dizaines : on écrit 3 de suite ; et 2 unités : on écrit 2. C’est le nombre « trente-deux ».)</w:t>
      </w:r>
    </w:p>
    <w:p w14:paraId="5FCDD8DD" w14:textId="320283BF" w:rsidR="007C5F56" w:rsidRDefault="007C5F56" w:rsidP="007E6774">
      <w:pPr>
        <w:pStyle w:val="Sansinterligne"/>
      </w:pPr>
      <w:r>
        <w:t>32 ; 57 ; 23 ; 48</w:t>
      </w:r>
    </w:p>
    <w:p w14:paraId="44325DCE" w14:textId="45294167" w:rsidR="008C747B" w:rsidRDefault="008C747B" w:rsidP="007E6774">
      <w:pPr>
        <w:pStyle w:val="Sansinterligne"/>
      </w:pPr>
    </w:p>
    <w:p w14:paraId="2BDB04E2" w14:textId="21A7F1DF" w:rsidR="002F4A3F" w:rsidRDefault="00CE53B9" w:rsidP="007E6774">
      <w:pPr>
        <w:pStyle w:val="Sansinterligne"/>
      </w:pPr>
      <w:r w:rsidRPr="00223E60">
        <w:rPr>
          <w:color w:val="ED7D31" w:themeColor="accent2"/>
          <w:u w:val="single"/>
        </w:rPr>
        <w:t>Calcul mental</w:t>
      </w:r>
      <w:r w:rsidRPr="00223E60">
        <w:rPr>
          <w:color w:val="ED7D31" w:themeColor="accent2"/>
        </w:rPr>
        <w:t xml:space="preserve"> : </w:t>
      </w:r>
      <w:r w:rsidR="002F4A3F" w:rsidRPr="00223E60">
        <w:rPr>
          <w:color w:val="ED7D31" w:themeColor="accent2"/>
        </w:rPr>
        <w:t>(à l’ardoise)</w:t>
      </w:r>
    </w:p>
    <w:p w14:paraId="21BF1F51" w14:textId="0C099983" w:rsidR="00D608FA" w:rsidRDefault="00C85215" w:rsidP="00C85215">
      <w:pPr>
        <w:pStyle w:val="Sansinterligne"/>
      </w:pPr>
      <w:r>
        <w:rPr>
          <w:color w:val="70AD47" w:themeColor="accent6"/>
        </w:rPr>
        <w:t>Entraînement aux petites additions</w:t>
      </w:r>
      <w:r w:rsidR="00EF7B25" w:rsidRPr="006B0428">
        <w:rPr>
          <w:color w:val="70AD47" w:themeColor="accent6"/>
        </w:rPr>
        <w:t> :</w:t>
      </w:r>
      <w:r w:rsidR="00EF7B25">
        <w:t xml:space="preserve"> </w:t>
      </w:r>
      <w:r w:rsidR="00D608FA">
        <w:t xml:space="preserve"> </w:t>
      </w:r>
      <w:r>
        <w:t xml:space="preserve">6+2 = … ; 5+1 = … ; </w:t>
      </w:r>
      <w:r w:rsidR="004F064A">
        <w:t>3+4 = … ; 2+3 = …</w:t>
      </w:r>
    </w:p>
    <w:p w14:paraId="121344A0" w14:textId="4E74420B" w:rsidR="0003207C" w:rsidRDefault="00605964" w:rsidP="007E6774">
      <w:pPr>
        <w:pStyle w:val="Sansinterligne"/>
      </w:pPr>
      <w:r>
        <w:rPr>
          <w:color w:val="70AD47" w:themeColor="accent6"/>
        </w:rPr>
        <w:t>Entraînement à calculer en ligne</w:t>
      </w:r>
      <w:r w:rsidR="00C539CB" w:rsidRPr="006B0428">
        <w:rPr>
          <w:color w:val="70AD47" w:themeColor="accent6"/>
        </w:rPr>
        <w:t> :</w:t>
      </w:r>
      <w:r>
        <w:rPr>
          <w:color w:val="70AD47" w:themeColor="accent6"/>
        </w:rPr>
        <w:t xml:space="preserve"> </w:t>
      </w:r>
      <w:r>
        <w:t>12+21 = …</w:t>
      </w:r>
      <w:r w:rsidR="00BE40EA">
        <w:t xml:space="preserve"> en explicitant la procédure (d’abord les unités puis les dizaines).</w:t>
      </w:r>
    </w:p>
    <w:p w14:paraId="11BC63A7" w14:textId="1B5AC742" w:rsidR="00605964" w:rsidRDefault="00DF2705" w:rsidP="007E6774">
      <w:pPr>
        <w:pStyle w:val="Sansinterligne"/>
      </w:pPr>
      <w:r>
        <w:t xml:space="preserve">Les enfants peuvent s’aider </w:t>
      </w:r>
      <w:r w:rsidR="00605964">
        <w:t>en dessinant les boîtes et les jetons ; ou en dessinant les jetons sur l’abaque</w:t>
      </w:r>
      <w:r>
        <w:t>.</w:t>
      </w:r>
    </w:p>
    <w:p w14:paraId="39A93660" w14:textId="10015E85" w:rsidR="006754D3" w:rsidRDefault="008022CB" w:rsidP="007E6774">
      <w:pPr>
        <w:pStyle w:val="Sansinterligne"/>
      </w:pPr>
      <w:r>
        <w:t xml:space="preserve">13+34 = </w:t>
      </w:r>
      <w:r w:rsidR="00902D5F">
        <w:t>…</w:t>
      </w:r>
    </w:p>
    <w:p w14:paraId="6745CCF5" w14:textId="00239113" w:rsidR="00E6480F" w:rsidRDefault="00E6480F" w:rsidP="007E6774">
      <w:pPr>
        <w:pStyle w:val="Sansinterligne"/>
        <w:rPr>
          <w:highlight w:val="yellow"/>
        </w:rPr>
      </w:pPr>
    </w:p>
    <w:p w14:paraId="01F12412" w14:textId="389D2953" w:rsidR="00FF3536" w:rsidRDefault="00D90DF1" w:rsidP="007E6774">
      <w:pPr>
        <w:pStyle w:val="Sansinterligne"/>
      </w:pPr>
      <w:r w:rsidRPr="0015752F">
        <w:rPr>
          <w:noProof/>
        </w:rPr>
        <w:drawing>
          <wp:inline distT="0" distB="0" distL="0" distR="0" wp14:anchorId="2E0C1181" wp14:editId="421CC366">
            <wp:extent cx="2150645" cy="1543050"/>
            <wp:effectExtent l="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4133" cy="1545552"/>
                    </a:xfrm>
                    <a:prstGeom prst="rect">
                      <a:avLst/>
                    </a:prstGeom>
                    <a:noFill/>
                    <a:ln>
                      <a:noFill/>
                    </a:ln>
                  </pic:spPr>
                </pic:pic>
              </a:graphicData>
            </a:graphic>
          </wp:inline>
        </w:drawing>
      </w:r>
      <w:r w:rsidR="00B659B0" w:rsidRPr="0015752F">
        <w:t xml:space="preserve"> </w:t>
      </w:r>
    </w:p>
    <w:p w14:paraId="117296CE" w14:textId="2F4FED52" w:rsidR="00FF3536" w:rsidRDefault="00FF3536" w:rsidP="007E6774">
      <w:pPr>
        <w:pStyle w:val="Sansinterligne"/>
      </w:pPr>
    </w:p>
    <w:p w14:paraId="1DF335F4" w14:textId="2699F320" w:rsidR="00D90DF1" w:rsidRDefault="00E32659" w:rsidP="007E6774">
      <w:pPr>
        <w:pStyle w:val="Sansinterligne"/>
      </w:pPr>
      <w:r>
        <w:rPr>
          <w:noProof/>
        </w:rPr>
        <w:drawing>
          <wp:anchor distT="0" distB="0" distL="114300" distR="114300" simplePos="0" relativeHeight="251658240" behindDoc="0" locked="0" layoutInCell="1" allowOverlap="1" wp14:anchorId="7662D19D" wp14:editId="52A68F63">
            <wp:simplePos x="0" y="0"/>
            <wp:positionH relativeFrom="column">
              <wp:posOffset>4027805</wp:posOffset>
            </wp:positionH>
            <wp:positionV relativeFrom="paragraph">
              <wp:posOffset>887095</wp:posOffset>
            </wp:positionV>
            <wp:extent cx="1944336" cy="288285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4336" cy="2882855"/>
                    </a:xfrm>
                    <a:prstGeom prst="rect">
                      <a:avLst/>
                    </a:prstGeom>
                  </pic:spPr>
                </pic:pic>
              </a:graphicData>
            </a:graphic>
          </wp:anchor>
        </w:drawing>
      </w:r>
      <w:r w:rsidR="0015752F">
        <w:rPr>
          <w:noProof/>
        </w:rPr>
        <w:drawing>
          <wp:inline distT="0" distB="0" distL="0" distR="0" wp14:anchorId="648BBA14" wp14:editId="0938CABA">
            <wp:extent cx="1725376" cy="1118870"/>
            <wp:effectExtent l="0" t="0" r="8255"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519" cy="1124799"/>
                    </a:xfrm>
                    <a:prstGeom prst="rect">
                      <a:avLst/>
                    </a:prstGeom>
                    <a:noFill/>
                    <a:ln>
                      <a:noFill/>
                    </a:ln>
                  </pic:spPr>
                </pic:pic>
              </a:graphicData>
            </a:graphic>
          </wp:inline>
        </w:drawing>
      </w:r>
      <w:r w:rsidR="00FF3536">
        <w:t xml:space="preserve">  </w:t>
      </w:r>
      <w:r w:rsidR="00FF3536">
        <w:rPr>
          <w:noProof/>
        </w:rPr>
        <w:drawing>
          <wp:inline distT="0" distB="0" distL="0" distR="0" wp14:anchorId="1D8C6CA4" wp14:editId="7562DCC9">
            <wp:extent cx="1961330" cy="1131570"/>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802" cy="1152612"/>
                    </a:xfrm>
                    <a:prstGeom prst="rect">
                      <a:avLst/>
                    </a:prstGeom>
                    <a:noFill/>
                    <a:ln>
                      <a:noFill/>
                    </a:ln>
                  </pic:spPr>
                </pic:pic>
              </a:graphicData>
            </a:graphic>
          </wp:inline>
        </w:drawing>
      </w:r>
    </w:p>
    <w:p w14:paraId="2AA59C2C" w14:textId="65ACF9A6" w:rsidR="003C5A93" w:rsidRDefault="003C5A93" w:rsidP="007E6774">
      <w:pPr>
        <w:pStyle w:val="Sansinterligne"/>
      </w:pPr>
    </w:p>
    <w:p w14:paraId="76F407CE" w14:textId="75750DA9" w:rsidR="003C5A93" w:rsidRDefault="00E51ED5" w:rsidP="007E6774">
      <w:pPr>
        <w:pStyle w:val="Sansinterligne"/>
      </w:pPr>
      <w:r>
        <w:t xml:space="preserve">12+21= …   </w:t>
      </w:r>
      <w:r w:rsidR="007105F2">
        <w:rPr>
          <w:noProof/>
        </w:rPr>
        <w:drawing>
          <wp:inline distT="0" distB="0" distL="0" distR="0" wp14:anchorId="7F00E13C" wp14:editId="6D1D72D8">
            <wp:extent cx="1515532" cy="1136650"/>
            <wp:effectExtent l="0" t="0" r="889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1354" cy="1141016"/>
                    </a:xfrm>
                    <a:prstGeom prst="rect">
                      <a:avLst/>
                    </a:prstGeom>
                    <a:noFill/>
                    <a:ln>
                      <a:noFill/>
                    </a:ln>
                  </pic:spPr>
                </pic:pic>
              </a:graphicData>
            </a:graphic>
          </wp:inline>
        </w:drawing>
      </w:r>
      <w:r w:rsidR="007105F2">
        <w:t xml:space="preserve">  </w:t>
      </w:r>
      <w:r w:rsidR="003C5A93">
        <w:rPr>
          <w:noProof/>
        </w:rPr>
        <w:drawing>
          <wp:inline distT="0" distB="0" distL="0" distR="0" wp14:anchorId="2CD2A9B7" wp14:editId="7CF66F8A">
            <wp:extent cx="1517650" cy="1138238"/>
            <wp:effectExtent l="0" t="0" r="635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2219" cy="1141665"/>
                    </a:xfrm>
                    <a:prstGeom prst="rect">
                      <a:avLst/>
                    </a:prstGeom>
                    <a:noFill/>
                    <a:ln>
                      <a:noFill/>
                    </a:ln>
                  </pic:spPr>
                </pic:pic>
              </a:graphicData>
            </a:graphic>
          </wp:inline>
        </w:drawing>
      </w:r>
    </w:p>
    <w:p w14:paraId="05EA80AD" w14:textId="1057257F" w:rsidR="001224F3" w:rsidRDefault="001224F3" w:rsidP="007E6774">
      <w:pPr>
        <w:pStyle w:val="Sansinterligne"/>
      </w:pPr>
    </w:p>
    <w:p w14:paraId="7A4638E6" w14:textId="55A3875B" w:rsidR="001224F3" w:rsidRDefault="00E51ED5" w:rsidP="007E6774">
      <w:pPr>
        <w:pStyle w:val="Sansinterligne"/>
        <w:rPr>
          <w:highlight w:val="yellow"/>
        </w:rPr>
      </w:pPr>
      <w:r>
        <w:t xml:space="preserve">13+34=…    </w:t>
      </w:r>
      <w:r w:rsidR="001224F3" w:rsidRPr="00284539">
        <w:rPr>
          <w:noProof/>
        </w:rPr>
        <w:drawing>
          <wp:inline distT="0" distB="0" distL="0" distR="0" wp14:anchorId="654B920A" wp14:editId="59233EC0">
            <wp:extent cx="1515110" cy="1136333"/>
            <wp:effectExtent l="0" t="0" r="8890" b="69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9811" cy="1139859"/>
                    </a:xfrm>
                    <a:prstGeom prst="rect">
                      <a:avLst/>
                    </a:prstGeom>
                    <a:noFill/>
                    <a:ln>
                      <a:noFill/>
                    </a:ln>
                  </pic:spPr>
                </pic:pic>
              </a:graphicData>
            </a:graphic>
          </wp:inline>
        </w:drawing>
      </w:r>
      <w:r w:rsidR="00BB1A8A" w:rsidRPr="00284539">
        <w:t xml:space="preserve">  </w:t>
      </w:r>
      <w:r w:rsidR="00284539">
        <w:rPr>
          <w:noProof/>
        </w:rPr>
        <w:drawing>
          <wp:inline distT="0" distB="0" distL="0" distR="0" wp14:anchorId="670BC126" wp14:editId="70FE7D7E">
            <wp:extent cx="1519767" cy="1139825"/>
            <wp:effectExtent l="0" t="0" r="4445"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3451" cy="1142588"/>
                    </a:xfrm>
                    <a:prstGeom prst="rect">
                      <a:avLst/>
                    </a:prstGeom>
                    <a:noFill/>
                    <a:ln>
                      <a:noFill/>
                    </a:ln>
                  </pic:spPr>
                </pic:pic>
              </a:graphicData>
            </a:graphic>
          </wp:inline>
        </w:drawing>
      </w:r>
    </w:p>
    <w:p w14:paraId="262F0C76" w14:textId="7E240C58" w:rsidR="00D90DF1" w:rsidRDefault="00D90DF1" w:rsidP="007E6774">
      <w:pPr>
        <w:pStyle w:val="Sansinterligne"/>
        <w:rPr>
          <w:highlight w:val="yellow"/>
        </w:rPr>
      </w:pPr>
    </w:p>
    <w:p w14:paraId="59F1BD13" w14:textId="70A4D332" w:rsidR="00C9433C" w:rsidRDefault="00C9433C" w:rsidP="007E6774">
      <w:pPr>
        <w:pStyle w:val="Sansinterligne"/>
      </w:pPr>
      <w:r w:rsidRPr="00BA4A07">
        <w:t>Vous pouvez imprimer le matériel suivant : Abaques ; Dizaines et unités ; Calepin des nombres.</w:t>
      </w:r>
    </w:p>
    <w:p w14:paraId="7E470FB5" w14:textId="49F2B4DA" w:rsidR="00976113" w:rsidRPr="00BA4A07" w:rsidRDefault="00976113" w:rsidP="007E6774">
      <w:pPr>
        <w:pStyle w:val="Sansinterligne"/>
      </w:pPr>
      <w:r>
        <w:t>(Les liens sont accessibles sur le site de l’école dans l’article du lundi 23 mars 2020.)</w:t>
      </w:r>
    </w:p>
    <w:p w14:paraId="22DB6589" w14:textId="77777777" w:rsidR="00BA4A07" w:rsidRDefault="00BA4A07" w:rsidP="007E6774">
      <w:pPr>
        <w:pStyle w:val="Sansinterligne"/>
      </w:pPr>
    </w:p>
    <w:p w14:paraId="2CADBE86" w14:textId="02E83F92" w:rsidR="00C9433C" w:rsidRPr="00BA4A07" w:rsidRDefault="00C9433C" w:rsidP="007E6774">
      <w:pPr>
        <w:pStyle w:val="Sansinterligne"/>
      </w:pPr>
      <w:r w:rsidRPr="00BA4A07">
        <w:t>Pour fabriquer le calepin d</w:t>
      </w:r>
      <w:r w:rsidR="00F270CB" w:rsidRPr="00BA4A07">
        <w:t>es</w:t>
      </w:r>
      <w:r w:rsidRPr="00BA4A07">
        <w:t xml:space="preserve"> nombres, il faut découper entre dizaines et unités, puis vous pouvez agrafer les dizaines d’un côté et les unités de l’autre ; et assembler le tout en agrafant </w:t>
      </w:r>
      <w:r w:rsidR="00F270CB" w:rsidRPr="00BA4A07">
        <w:t>les 2 parties de la couverture en dessus et en dessous. Votre enfant pourra colorier les barres des dizaines et les cubes des unités soit en rouge pour les dizaines et bleu pour les unités, ou vert pour les dizaines et jaune pour les unités.</w:t>
      </w:r>
    </w:p>
    <w:p w14:paraId="10BD9484" w14:textId="152F2401" w:rsidR="008306EA" w:rsidRDefault="009954B3" w:rsidP="007E6774">
      <w:pPr>
        <w:pStyle w:val="Sansinterligne"/>
      </w:pPr>
      <w:r>
        <w:lastRenderedPageBreak/>
        <w:t>Le calepin des nombres n'est pas utile au cours de cette séance mais il pourra servir pour d'autres activités de calculs...</w:t>
      </w:r>
    </w:p>
    <w:p w14:paraId="4C8508AA" w14:textId="77777777" w:rsidR="009954B3" w:rsidRDefault="009954B3" w:rsidP="007E6774">
      <w:pPr>
        <w:pStyle w:val="Sansinterligne"/>
      </w:pPr>
    </w:p>
    <w:p w14:paraId="51B054F5" w14:textId="03502506" w:rsidR="008306EA" w:rsidRDefault="00007B9E" w:rsidP="007E6774">
      <w:pPr>
        <w:pStyle w:val="Sansinterligne"/>
      </w:pPr>
      <w:r>
        <w:rPr>
          <w:color w:val="ED7D31" w:themeColor="accent2"/>
          <w:u w:val="single"/>
        </w:rPr>
        <w:t>Apprentissage</w:t>
      </w:r>
      <w:r w:rsidR="008306EA" w:rsidRPr="00524E3F">
        <w:rPr>
          <w:color w:val="ED7D31" w:themeColor="accent2"/>
        </w:rPr>
        <w:t> :</w:t>
      </w:r>
      <w:r>
        <w:rPr>
          <w:color w:val="ED7D31" w:themeColor="accent2"/>
        </w:rPr>
        <w:t xml:space="preserve"> </w:t>
      </w:r>
      <w:r w:rsidR="002B4C98">
        <w:rPr>
          <w:color w:val="ED7D31" w:themeColor="accent2"/>
        </w:rPr>
        <w:t>L</w:t>
      </w:r>
      <w:r>
        <w:rPr>
          <w:color w:val="ED7D31" w:themeColor="accent2"/>
        </w:rPr>
        <w:t>es solides</w:t>
      </w:r>
    </w:p>
    <w:p w14:paraId="56E0E3BF" w14:textId="77777777" w:rsidR="00A10BAA" w:rsidRPr="00A10BAA" w:rsidRDefault="00A10BAA" w:rsidP="00C43171">
      <w:pPr>
        <w:pStyle w:val="Sansinterligne"/>
        <w:rPr>
          <w:sz w:val="8"/>
          <w:szCs w:val="8"/>
        </w:rPr>
      </w:pPr>
    </w:p>
    <w:p w14:paraId="500B168E" w14:textId="28E8A066" w:rsidR="00E2618D" w:rsidRDefault="00587CAF" w:rsidP="00E2618D">
      <w:pPr>
        <w:pStyle w:val="Sansinterligne"/>
      </w:pPr>
      <w:r>
        <w:rPr>
          <w:color w:val="70AD47" w:themeColor="accent6"/>
        </w:rPr>
        <w:t>Chercher des emballages ou des objets différents dans la maison</w:t>
      </w:r>
      <w:r w:rsidR="006400D4" w:rsidRPr="00B658D9">
        <w:rPr>
          <w:color w:val="70AD47" w:themeColor="accent6"/>
        </w:rPr>
        <w:t> </w:t>
      </w:r>
      <w:r w:rsidR="00E2618D">
        <w:t>et les étudier : nombre de faces, nombre de faces planes (les cylindres et les boules ont des faces non planes), nombre d’arrêtes et de sommets.</w:t>
      </w:r>
    </w:p>
    <w:p w14:paraId="491E42B2" w14:textId="33A61411" w:rsidR="00A10BAA" w:rsidRDefault="00E2618D" w:rsidP="00E2618D">
      <w:pPr>
        <w:pStyle w:val="Sansinterligne"/>
      </w:pPr>
      <w:r>
        <w:t>Choisir un des solides, et tracer l’empreinte d’une de ses faces</w:t>
      </w:r>
      <w:r w:rsidR="00587CAF">
        <w:t xml:space="preserve"> planes</w:t>
      </w:r>
      <w:r>
        <w:t xml:space="preserve"> dans le cahier d’entraînement.</w:t>
      </w:r>
    </w:p>
    <w:p w14:paraId="055C9C3B" w14:textId="2095A063" w:rsidR="005C7F98" w:rsidRPr="00016F54" w:rsidRDefault="005C7F98" w:rsidP="00E2618D">
      <w:pPr>
        <w:pStyle w:val="Sansinterligne"/>
        <w:rPr>
          <w:sz w:val="8"/>
          <w:szCs w:val="8"/>
        </w:rPr>
      </w:pPr>
      <w:r>
        <w:t>Si vous aviez déjà fait cette activité vendredi, refaites</w:t>
      </w:r>
      <w:r w:rsidR="00E86B0E">
        <w:t>-</w:t>
      </w:r>
      <w:r>
        <w:t xml:space="preserve">la </w:t>
      </w:r>
      <w:r w:rsidR="002D0B2D">
        <w:t>en étudiant d’autres solides.</w:t>
      </w:r>
    </w:p>
    <w:p w14:paraId="5BA12411" w14:textId="77777777" w:rsidR="009464C6" w:rsidRDefault="009464C6" w:rsidP="007E6774">
      <w:pPr>
        <w:pStyle w:val="Sansinterligne"/>
        <w:rPr>
          <w:color w:val="70AD47" w:themeColor="accent6"/>
        </w:rPr>
      </w:pPr>
    </w:p>
    <w:p w14:paraId="6115922A" w14:textId="6AA56EAA" w:rsidR="00435573" w:rsidRDefault="005B18EC" w:rsidP="007E6774">
      <w:pPr>
        <w:pStyle w:val="Sansinterligne"/>
      </w:pPr>
      <w:r>
        <w:rPr>
          <w:color w:val="70AD47" w:themeColor="accent6"/>
        </w:rPr>
        <w:t>Fiche d’exercices sur les solides</w:t>
      </w:r>
      <w:r w:rsidR="00A10BAA" w:rsidRPr="00B658D9">
        <w:rPr>
          <w:color w:val="70AD47" w:themeColor="accent6"/>
        </w:rPr>
        <w:t> :</w:t>
      </w:r>
      <w:r w:rsidR="0048704F">
        <w:t xml:space="preserve"> </w:t>
      </w:r>
      <w:r>
        <w:t>Fiche collée dans le grand cahier bleu.</w:t>
      </w:r>
    </w:p>
    <w:p w14:paraId="3B5F156C" w14:textId="4832157C" w:rsidR="00887CBD" w:rsidRPr="000D0251" w:rsidRDefault="00887CBD" w:rsidP="007E6774">
      <w:pPr>
        <w:pStyle w:val="Sansinterligne"/>
        <w:rPr>
          <w:sz w:val="8"/>
          <w:szCs w:val="8"/>
        </w:rPr>
      </w:pPr>
      <w:r>
        <w:rPr>
          <w:noProof/>
        </w:rPr>
        <w:drawing>
          <wp:inline distT="0" distB="0" distL="0" distR="0" wp14:anchorId="06A5E225" wp14:editId="7DCACB81">
            <wp:extent cx="2393950" cy="1688326"/>
            <wp:effectExtent l="0" t="0" r="635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0063" cy="1699689"/>
                    </a:xfrm>
                    <a:prstGeom prst="rect">
                      <a:avLst/>
                    </a:prstGeom>
                    <a:noFill/>
                    <a:ln>
                      <a:noFill/>
                    </a:ln>
                  </pic:spPr>
                </pic:pic>
              </a:graphicData>
            </a:graphic>
          </wp:inline>
        </w:drawing>
      </w:r>
    </w:p>
    <w:p w14:paraId="5D12A967" w14:textId="20C71306" w:rsidR="00896D66" w:rsidRDefault="00896D66" w:rsidP="007E6774">
      <w:pPr>
        <w:pStyle w:val="Sansinterligne"/>
        <w:rPr>
          <w:color w:val="70AD47" w:themeColor="accent6"/>
        </w:rPr>
      </w:pPr>
    </w:p>
    <w:p w14:paraId="17E32827" w14:textId="25B07EA3" w:rsidR="000D6C11" w:rsidRDefault="000D6C11" w:rsidP="000D6C11">
      <w:pPr>
        <w:pStyle w:val="Sansinterligne"/>
      </w:pPr>
      <w:r>
        <w:rPr>
          <w:color w:val="ED7D31" w:themeColor="accent2"/>
          <w:u w:val="single"/>
        </w:rPr>
        <w:t>Fichier « Repro »</w:t>
      </w:r>
      <w:r w:rsidRPr="00223E60">
        <w:rPr>
          <w:color w:val="ED7D31" w:themeColor="accent2"/>
        </w:rPr>
        <w:t> :</w:t>
      </w:r>
      <w:r>
        <w:t xml:space="preserve"> Faire </w:t>
      </w:r>
      <w:r w:rsidR="001336A6">
        <w:t>2</w:t>
      </w:r>
      <w:r>
        <w:t xml:space="preserve"> exercices</w:t>
      </w:r>
      <w:r w:rsidR="001336A6">
        <w:t xml:space="preserve"> (ou plus si l’enfant le souhaite)</w:t>
      </w:r>
      <w:r>
        <w:t>.</w:t>
      </w:r>
    </w:p>
    <w:p w14:paraId="0D6B452B" w14:textId="6DBBC9C3" w:rsidR="003F7256" w:rsidRDefault="003F7256" w:rsidP="000D6C11">
      <w:pPr>
        <w:pStyle w:val="Sansinterligne"/>
      </w:pPr>
      <w:r>
        <w:t>Relire « Comment faire ? » sur la première page.</w:t>
      </w:r>
      <w:r w:rsidR="00DD299F">
        <w:t xml:space="preserve"> </w:t>
      </w:r>
    </w:p>
    <w:p w14:paraId="7EF6EA95" w14:textId="18D70F1B" w:rsidR="003F7256" w:rsidRDefault="003F7256" w:rsidP="000D6C11">
      <w:pPr>
        <w:pStyle w:val="Sansinterligne"/>
      </w:pPr>
      <w:r>
        <w:t>Avant de tracer un trait, on place les points sur les nœuds du quadrillage. Pour cela, on compte le nombre de carreaux sur le modèle.</w:t>
      </w:r>
    </w:p>
    <w:p w14:paraId="670FBE88" w14:textId="77777777" w:rsidR="001336A6" w:rsidRDefault="001336A6" w:rsidP="000D6C11">
      <w:pPr>
        <w:pStyle w:val="Sansinterligne"/>
      </w:pPr>
      <w:r>
        <w:t xml:space="preserve">Attention au soin : crayon bien taillé. </w:t>
      </w:r>
    </w:p>
    <w:p w14:paraId="3BE1E897" w14:textId="620D65F5" w:rsidR="00DE61B9" w:rsidRDefault="001336A6" w:rsidP="000D6C11">
      <w:pPr>
        <w:pStyle w:val="Sansinterligne"/>
      </w:pPr>
      <w:r>
        <w:t>Les traits au crayon doivent être parfaitement tracés sur les lignes du quadrillage : il faut donc bien placer sa règle avant de tracer, un peu en dessous de la ligne du quadrillage en fonction de l’épaisseur de la mine du crayon.</w:t>
      </w:r>
    </w:p>
    <w:p w14:paraId="370D6031" w14:textId="644631D2" w:rsidR="001336A6" w:rsidRDefault="001336A6" w:rsidP="000D6C11">
      <w:pPr>
        <w:pStyle w:val="Sansinterligne"/>
      </w:pPr>
      <w:r>
        <w:t>Pour tracer, on tient bien sa règle et on glisse contre la règle avec le crayon sans trop appuyer (Le trait doit pouvoir être gommer sans que cela se voit).</w:t>
      </w:r>
    </w:p>
    <w:p w14:paraId="73F21E9A" w14:textId="2A8CE791" w:rsidR="00E74C25" w:rsidRDefault="00E74C25" w:rsidP="000D6C11">
      <w:pPr>
        <w:pStyle w:val="Sansinterligne"/>
      </w:pPr>
    </w:p>
    <w:p w14:paraId="7A9C759F" w14:textId="49A8765C" w:rsidR="00E74C25" w:rsidRDefault="00E74C25" w:rsidP="000D6C11">
      <w:pPr>
        <w:pStyle w:val="Sansinterligne"/>
      </w:pPr>
      <w:r>
        <w:rPr>
          <w:noProof/>
        </w:rPr>
        <w:drawing>
          <wp:inline distT="0" distB="0" distL="0" distR="0" wp14:anchorId="35844C8A" wp14:editId="5F52BEE4">
            <wp:extent cx="1573292" cy="1179969"/>
            <wp:effectExtent l="6033"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1578604" cy="1183953"/>
                    </a:xfrm>
                    <a:prstGeom prst="rect">
                      <a:avLst/>
                    </a:prstGeom>
                    <a:noFill/>
                    <a:ln>
                      <a:noFill/>
                    </a:ln>
                  </pic:spPr>
                </pic:pic>
              </a:graphicData>
            </a:graphic>
          </wp:inline>
        </w:drawing>
      </w:r>
    </w:p>
    <w:p w14:paraId="5EF460F9" w14:textId="77777777" w:rsidR="001336A6" w:rsidRDefault="001336A6" w:rsidP="000D6C11">
      <w:pPr>
        <w:pStyle w:val="Sansinterligne"/>
      </w:pPr>
    </w:p>
    <w:p w14:paraId="4CB16695" w14:textId="20E0B3AF" w:rsidR="009B6585" w:rsidRDefault="004F2347" w:rsidP="007E6774">
      <w:pPr>
        <w:pStyle w:val="Sansinterligne"/>
      </w:pPr>
      <w:r w:rsidRPr="000E3D4B">
        <w:rPr>
          <w:color w:val="00B050"/>
          <w:u w:val="single"/>
        </w:rPr>
        <w:t>Pour l’après-midi</w:t>
      </w:r>
      <w:r w:rsidRPr="000E3D4B">
        <w:rPr>
          <w:color w:val="00B050"/>
        </w:rPr>
        <w:t> :</w:t>
      </w:r>
    </w:p>
    <w:p w14:paraId="6759F279" w14:textId="00B80B1D" w:rsidR="008C382F" w:rsidRDefault="008C382F" w:rsidP="007E6774">
      <w:pPr>
        <w:pStyle w:val="Sansinterligne"/>
      </w:pPr>
    </w:p>
    <w:p w14:paraId="2F8F1461" w14:textId="1654BE8A" w:rsidR="008C382F" w:rsidRDefault="0007072C" w:rsidP="007E6774">
      <w:pPr>
        <w:pStyle w:val="Sansinterligne"/>
      </w:pPr>
      <w:r w:rsidRPr="000E3D4B">
        <w:rPr>
          <w:color w:val="4472C4" w:themeColor="accent1"/>
          <w:u w:val="single"/>
        </w:rPr>
        <w:t>Lecture</w:t>
      </w:r>
      <w:r w:rsidRPr="000E3D4B">
        <w:rPr>
          <w:color w:val="4472C4" w:themeColor="accent1"/>
        </w:rPr>
        <w:t> :</w:t>
      </w:r>
      <w:r>
        <w:t xml:space="preserve"> </w:t>
      </w:r>
      <w:r w:rsidR="00966E49">
        <w:t xml:space="preserve">Lire le tableau de la lettre </w:t>
      </w:r>
      <w:r w:rsidR="00D4440B">
        <w:t>« s ».</w:t>
      </w:r>
    </w:p>
    <w:p w14:paraId="597D0A60" w14:textId="67EA1816" w:rsidR="004F2347" w:rsidRDefault="004F2347" w:rsidP="007E6774">
      <w:pPr>
        <w:pStyle w:val="Sansinterligne"/>
      </w:pPr>
    </w:p>
    <w:p w14:paraId="3DFDBC13" w14:textId="77777777" w:rsidR="0000131A" w:rsidRDefault="00943D85" w:rsidP="00BC1CE4">
      <w:pPr>
        <w:pStyle w:val="Sansinterligne"/>
      </w:pPr>
      <w:r>
        <w:rPr>
          <w:color w:val="4472C4" w:themeColor="accent1"/>
          <w:u w:val="single"/>
        </w:rPr>
        <w:t>Anglais</w:t>
      </w:r>
      <w:r w:rsidR="00717E09" w:rsidRPr="000E3D4B">
        <w:rPr>
          <w:color w:val="4472C4" w:themeColor="accent1"/>
        </w:rPr>
        <w:t> :</w:t>
      </w:r>
      <w:r w:rsidR="00717E09">
        <w:t xml:space="preserve"> </w:t>
      </w:r>
    </w:p>
    <w:p w14:paraId="1ED3635B" w14:textId="65886E56" w:rsidR="00000AFF" w:rsidRDefault="00BC1CE4" w:rsidP="00BC1CE4">
      <w:pPr>
        <w:pStyle w:val="Sansinterligne"/>
      </w:pPr>
      <w:r>
        <w:t>Réviser les chants</w:t>
      </w:r>
      <w:r w:rsidR="00943D85">
        <w:t xml:space="preserve"> « Hello </w:t>
      </w:r>
      <w:proofErr w:type="spellStart"/>
      <w:r w:rsidR="00943D85">
        <w:t>song</w:t>
      </w:r>
      <w:proofErr w:type="spellEnd"/>
      <w:r w:rsidR="00943D85">
        <w:t> » ; « </w:t>
      </w:r>
      <w:proofErr w:type="spellStart"/>
      <w:r w:rsidR="00943D85">
        <w:t>head</w:t>
      </w:r>
      <w:proofErr w:type="spellEnd"/>
      <w:r w:rsidR="00943D85">
        <w:t xml:space="preserve">, </w:t>
      </w:r>
      <w:proofErr w:type="spellStart"/>
      <w:r w:rsidR="00943D85">
        <w:t>shoulders</w:t>
      </w:r>
      <w:proofErr w:type="spellEnd"/>
      <w:r w:rsidR="00943D85">
        <w:t xml:space="preserve">, </w:t>
      </w:r>
      <w:proofErr w:type="spellStart"/>
      <w:r w:rsidR="00943D85">
        <w:t>knees</w:t>
      </w:r>
      <w:proofErr w:type="spellEnd"/>
      <w:r w:rsidR="00943D85">
        <w:t xml:space="preserve"> and </w:t>
      </w:r>
      <w:proofErr w:type="spellStart"/>
      <w:r w:rsidR="00943D85">
        <w:t>toes</w:t>
      </w:r>
      <w:proofErr w:type="spellEnd"/>
      <w:r w:rsidR="00943D85">
        <w:t xml:space="preserve"> » ; « One </w:t>
      </w:r>
      <w:proofErr w:type="spellStart"/>
      <w:r w:rsidR="00943D85">
        <w:t>little</w:t>
      </w:r>
      <w:proofErr w:type="spellEnd"/>
      <w:r w:rsidR="00943D85">
        <w:t xml:space="preserve">, </w:t>
      </w:r>
      <w:proofErr w:type="spellStart"/>
      <w:r w:rsidR="00943D85">
        <w:t>two</w:t>
      </w:r>
      <w:proofErr w:type="spellEnd"/>
      <w:r w:rsidR="00943D85">
        <w:t xml:space="preserve"> </w:t>
      </w:r>
      <w:proofErr w:type="spellStart"/>
      <w:r w:rsidR="00943D85">
        <w:t>little</w:t>
      </w:r>
      <w:proofErr w:type="spellEnd"/>
      <w:r w:rsidR="00943D85">
        <w:t xml:space="preserve">, </w:t>
      </w:r>
      <w:proofErr w:type="spellStart"/>
      <w:r w:rsidR="00943D85">
        <w:t>three</w:t>
      </w:r>
      <w:proofErr w:type="spellEnd"/>
      <w:r w:rsidR="00943D85">
        <w:t xml:space="preserve"> </w:t>
      </w:r>
      <w:proofErr w:type="spellStart"/>
      <w:r w:rsidR="00943D85">
        <w:t>little</w:t>
      </w:r>
      <w:proofErr w:type="spellEnd"/>
      <w:r w:rsidR="00AF4860">
        <w:t xml:space="preserve"> </w:t>
      </w:r>
      <w:proofErr w:type="spellStart"/>
      <w:r w:rsidR="00AF4860">
        <w:t>fingers</w:t>
      </w:r>
      <w:proofErr w:type="spellEnd"/>
      <w:r w:rsidR="00943D85">
        <w:t> »</w:t>
      </w:r>
      <w:r>
        <w:t>.</w:t>
      </w:r>
    </w:p>
    <w:p w14:paraId="1C9A4652" w14:textId="77777777" w:rsidR="0000131A" w:rsidRDefault="0000131A" w:rsidP="00BC1CE4">
      <w:pPr>
        <w:pStyle w:val="Sansinterligne"/>
      </w:pPr>
    </w:p>
    <w:p w14:paraId="6D8EF3AA" w14:textId="12CB4ECA" w:rsidR="000651DF" w:rsidRDefault="000651DF" w:rsidP="00BC1CE4">
      <w:pPr>
        <w:pStyle w:val="Sansinterligne"/>
      </w:pPr>
      <w:r>
        <w:lastRenderedPageBreak/>
        <w:t xml:space="preserve">Jouer la petite saynète avec votre enfant : </w:t>
      </w:r>
    </w:p>
    <w:p w14:paraId="2C1EF59C" w14:textId="0651073A" w:rsidR="000651DF" w:rsidRDefault="000651DF" w:rsidP="00BC1CE4">
      <w:pPr>
        <w:pStyle w:val="Sansinterligne"/>
      </w:pPr>
      <w:r>
        <w:t xml:space="preserve">« Hello, </w:t>
      </w:r>
      <w:proofErr w:type="spellStart"/>
      <w:r>
        <w:t>what’s</w:t>
      </w:r>
      <w:proofErr w:type="spellEnd"/>
      <w:r>
        <w:t xml:space="preserve"> </w:t>
      </w:r>
      <w:proofErr w:type="spellStart"/>
      <w:r>
        <w:t>your</w:t>
      </w:r>
      <w:proofErr w:type="spellEnd"/>
      <w:r>
        <w:t xml:space="preserve"> </w:t>
      </w:r>
      <w:proofErr w:type="spellStart"/>
      <w:r>
        <w:t>name</w:t>
      </w:r>
      <w:proofErr w:type="spellEnd"/>
      <w:r>
        <w:t> ?</w:t>
      </w:r>
    </w:p>
    <w:p w14:paraId="630A6A40" w14:textId="65F1A2BE" w:rsidR="000651DF" w:rsidRDefault="000651DF" w:rsidP="00BC1CE4">
      <w:pPr>
        <w:pStyle w:val="Sansinterligne"/>
      </w:pPr>
      <w:proofErr w:type="spellStart"/>
      <w:r>
        <w:t>My</w:t>
      </w:r>
      <w:proofErr w:type="spellEnd"/>
      <w:r>
        <w:t xml:space="preserve"> </w:t>
      </w:r>
      <w:proofErr w:type="spellStart"/>
      <w:r>
        <w:t>name</w:t>
      </w:r>
      <w:proofErr w:type="spellEnd"/>
      <w:r>
        <w:t xml:space="preserve"> </w:t>
      </w:r>
      <w:proofErr w:type="spellStart"/>
      <w:r>
        <w:t>is</w:t>
      </w:r>
      <w:proofErr w:type="spellEnd"/>
      <w:r>
        <w:t xml:space="preserve"> ………</w:t>
      </w:r>
      <w:proofErr w:type="gramStart"/>
      <w:r>
        <w:t>… .</w:t>
      </w:r>
      <w:proofErr w:type="gramEnd"/>
      <w:r>
        <w:t xml:space="preserve"> </w:t>
      </w:r>
      <w:proofErr w:type="spellStart"/>
      <w:r>
        <w:t>What’s</w:t>
      </w:r>
      <w:proofErr w:type="spellEnd"/>
      <w:r>
        <w:t xml:space="preserve"> </w:t>
      </w:r>
      <w:proofErr w:type="spellStart"/>
      <w:r>
        <w:t>your</w:t>
      </w:r>
      <w:proofErr w:type="spellEnd"/>
      <w:r>
        <w:t xml:space="preserve"> </w:t>
      </w:r>
      <w:proofErr w:type="spellStart"/>
      <w:r>
        <w:t>name</w:t>
      </w:r>
      <w:proofErr w:type="spellEnd"/>
      <w:r>
        <w:t> ?</w:t>
      </w:r>
    </w:p>
    <w:p w14:paraId="01FD4332" w14:textId="384F013E" w:rsidR="000651DF" w:rsidRDefault="000651DF" w:rsidP="00BC1CE4">
      <w:pPr>
        <w:pStyle w:val="Sansinterligne"/>
      </w:pPr>
      <w:proofErr w:type="spellStart"/>
      <w:r>
        <w:t>My</w:t>
      </w:r>
      <w:proofErr w:type="spellEnd"/>
      <w:r>
        <w:t xml:space="preserve"> </w:t>
      </w:r>
      <w:proofErr w:type="spellStart"/>
      <w:r>
        <w:t>name</w:t>
      </w:r>
      <w:proofErr w:type="spellEnd"/>
      <w:r>
        <w:t xml:space="preserve"> </w:t>
      </w:r>
      <w:proofErr w:type="spellStart"/>
      <w:r>
        <w:t>is</w:t>
      </w:r>
      <w:proofErr w:type="spellEnd"/>
      <w:r>
        <w:t xml:space="preserve"> ………</w:t>
      </w:r>
      <w:proofErr w:type="gramStart"/>
      <w:r>
        <w:t>… .</w:t>
      </w:r>
      <w:proofErr w:type="gramEnd"/>
      <w:r>
        <w:t xml:space="preserve"> How are </w:t>
      </w:r>
      <w:proofErr w:type="spellStart"/>
      <w:r>
        <w:t>you</w:t>
      </w:r>
      <w:proofErr w:type="spellEnd"/>
      <w:r>
        <w:t xml:space="preserve"> ? </w:t>
      </w:r>
    </w:p>
    <w:p w14:paraId="73403EBE" w14:textId="27AD8A40" w:rsidR="000651DF" w:rsidRDefault="000651DF" w:rsidP="00BC1CE4">
      <w:pPr>
        <w:pStyle w:val="Sansinterligne"/>
      </w:pPr>
      <w:r>
        <w:t xml:space="preserve">I </w:t>
      </w:r>
      <w:proofErr w:type="spellStart"/>
      <w:r>
        <w:t>am</w:t>
      </w:r>
      <w:proofErr w:type="spellEnd"/>
      <w:r>
        <w:t xml:space="preserve"> ………………</w:t>
      </w:r>
      <w:proofErr w:type="gramStart"/>
      <w:r>
        <w:t>… .</w:t>
      </w:r>
      <w:proofErr w:type="gramEnd"/>
      <w:r>
        <w:t xml:space="preserve"> How are </w:t>
      </w:r>
      <w:proofErr w:type="spellStart"/>
      <w:r>
        <w:t>you</w:t>
      </w:r>
      <w:proofErr w:type="spellEnd"/>
      <w:r>
        <w:t> ?</w:t>
      </w:r>
    </w:p>
    <w:p w14:paraId="479D8082" w14:textId="511D58B7" w:rsidR="000651DF" w:rsidRDefault="000651DF" w:rsidP="00BC1CE4">
      <w:pPr>
        <w:pStyle w:val="Sansinterligne"/>
      </w:pPr>
      <w:r>
        <w:t xml:space="preserve">I </w:t>
      </w:r>
      <w:proofErr w:type="spellStart"/>
      <w:r>
        <w:t>am</w:t>
      </w:r>
      <w:proofErr w:type="spellEnd"/>
      <w:r>
        <w:t xml:space="preserve"> ………………</w:t>
      </w:r>
      <w:proofErr w:type="gramStart"/>
      <w:r>
        <w:t>… .</w:t>
      </w:r>
      <w:proofErr w:type="gramEnd"/>
      <w:r>
        <w:t xml:space="preserve"> Goodbye.</w:t>
      </w:r>
    </w:p>
    <w:p w14:paraId="6DE155B2" w14:textId="6156708B" w:rsidR="000651DF" w:rsidRDefault="000651DF" w:rsidP="00BC1CE4">
      <w:pPr>
        <w:pStyle w:val="Sansinterligne"/>
      </w:pPr>
      <w:r>
        <w:t>Goodbye.</w:t>
      </w:r>
      <w:r w:rsidR="00835AF8">
        <w:t> »</w:t>
      </w:r>
    </w:p>
    <w:p w14:paraId="2EEE6702" w14:textId="49EF85B5" w:rsidR="004E2A99" w:rsidRDefault="004E2A99" w:rsidP="007E6774">
      <w:pPr>
        <w:pStyle w:val="Sansinterligne"/>
      </w:pPr>
    </w:p>
    <w:p w14:paraId="04E956F6" w14:textId="5005EA1F" w:rsidR="000651DF" w:rsidRDefault="000651DF" w:rsidP="007E6774">
      <w:pPr>
        <w:pStyle w:val="Sansinterligne"/>
      </w:pPr>
      <w:r>
        <w:t xml:space="preserve">(Choisir parmi les réponses apprises : « I </w:t>
      </w:r>
      <w:proofErr w:type="spellStart"/>
      <w:r>
        <w:t>am</w:t>
      </w:r>
      <w:proofErr w:type="spellEnd"/>
      <w:r>
        <w:t xml:space="preserve"> fine ! » ; « I </w:t>
      </w:r>
      <w:proofErr w:type="spellStart"/>
      <w:r>
        <w:t>am</w:t>
      </w:r>
      <w:proofErr w:type="spellEnd"/>
      <w:r>
        <w:t xml:space="preserve"> happy ! » ; « I </w:t>
      </w:r>
      <w:proofErr w:type="spellStart"/>
      <w:r>
        <w:t>am</w:t>
      </w:r>
      <w:proofErr w:type="spellEnd"/>
      <w:r>
        <w:t xml:space="preserve"> </w:t>
      </w:r>
      <w:proofErr w:type="spellStart"/>
      <w:r>
        <w:t>sad</w:t>
      </w:r>
      <w:proofErr w:type="spellEnd"/>
      <w:r>
        <w:t xml:space="preserve"> ! » ; « I </w:t>
      </w:r>
      <w:proofErr w:type="spellStart"/>
      <w:r>
        <w:t>am</w:t>
      </w:r>
      <w:proofErr w:type="spellEnd"/>
      <w:r>
        <w:t xml:space="preserve"> cold</w:t>
      </w:r>
      <w:r w:rsidR="0000131A">
        <w:t xml:space="preserve"> ! </w:t>
      </w:r>
      <w:r>
        <w:t xml:space="preserve">» ; « I </w:t>
      </w:r>
      <w:proofErr w:type="spellStart"/>
      <w:r>
        <w:t>am</w:t>
      </w:r>
      <w:proofErr w:type="spellEnd"/>
      <w:r>
        <w:t xml:space="preserve"> hot ! »)</w:t>
      </w:r>
    </w:p>
    <w:p w14:paraId="1FDC962E" w14:textId="77777777" w:rsidR="000651DF" w:rsidRDefault="000651DF" w:rsidP="007E6774">
      <w:pPr>
        <w:pStyle w:val="Sansinterligne"/>
      </w:pPr>
    </w:p>
    <w:p w14:paraId="5B6E566C" w14:textId="5BA87644" w:rsidR="00ED6CFB" w:rsidRDefault="009B6585" w:rsidP="007E6774">
      <w:pPr>
        <w:pStyle w:val="Sansinterligne"/>
      </w:pPr>
      <w:r w:rsidRPr="00E45EF1">
        <w:rPr>
          <w:color w:val="4472C4" w:themeColor="accent1"/>
          <w:u w:val="single"/>
        </w:rPr>
        <w:t>Devoirs</w:t>
      </w:r>
      <w:r w:rsidRPr="00E45EF1">
        <w:rPr>
          <w:color w:val="4472C4" w:themeColor="accent1"/>
        </w:rPr>
        <w:t> :</w:t>
      </w:r>
    </w:p>
    <w:p w14:paraId="42E27A2E" w14:textId="01E4483A" w:rsidR="00911D14" w:rsidRDefault="009B6585" w:rsidP="007E6774">
      <w:pPr>
        <w:pStyle w:val="Sansinterligne"/>
      </w:pPr>
      <w:r>
        <w:t xml:space="preserve">Ecriture : </w:t>
      </w:r>
      <w:r w:rsidR="00911D14">
        <w:t>Savoir écrire le mot « sans ».</w:t>
      </w:r>
    </w:p>
    <w:p w14:paraId="33CED206" w14:textId="2B5E92CC" w:rsidR="009B6585" w:rsidRDefault="009B6585" w:rsidP="007E6774">
      <w:pPr>
        <w:pStyle w:val="Sansinterligne"/>
      </w:pPr>
      <w:r>
        <w:t>Revoir la liste de mots de « </w:t>
      </w:r>
      <w:r w:rsidR="00911D14">
        <w:t>tout</w:t>
      </w:r>
      <w:r>
        <w:t> » à « </w:t>
      </w:r>
      <w:r w:rsidR="00911D14">
        <w:t>entre</w:t>
      </w:r>
      <w:r>
        <w:t> ».</w:t>
      </w:r>
    </w:p>
    <w:p w14:paraId="02FE8E96" w14:textId="33E684E3" w:rsidR="009B6585" w:rsidRDefault="009B6585" w:rsidP="007E6774">
      <w:pPr>
        <w:pStyle w:val="Sansinterligne"/>
      </w:pPr>
      <w:r>
        <w:t>Maths : Consigne n°10</w:t>
      </w:r>
      <w:r w:rsidR="009B170B">
        <w:t>7</w:t>
      </w:r>
      <w:r>
        <w:t>.</w:t>
      </w:r>
    </w:p>
    <w:p w14:paraId="1A700363" w14:textId="77777777" w:rsidR="00D72630" w:rsidRDefault="00D72630" w:rsidP="007E6774">
      <w:pPr>
        <w:pStyle w:val="Sansinterligne"/>
      </w:pPr>
    </w:p>
    <w:p w14:paraId="64A9A682" w14:textId="5A2DBE48" w:rsidR="00891B2C" w:rsidRDefault="00F152D8" w:rsidP="007E6774">
      <w:pPr>
        <w:pStyle w:val="Sansinterligne"/>
      </w:pPr>
      <w:r w:rsidRPr="000243D2">
        <w:t>Bonne journée</w:t>
      </w:r>
      <w:r w:rsidR="00891B2C">
        <w:t>.</w:t>
      </w:r>
    </w:p>
    <w:p w14:paraId="15818262" w14:textId="1839C820" w:rsidR="0000571B" w:rsidRPr="007E5F94" w:rsidRDefault="000243D2" w:rsidP="007E5F94">
      <w:pPr>
        <w:pStyle w:val="Sansinterligne"/>
      </w:pPr>
      <w:r>
        <w:t xml:space="preserve">A </w:t>
      </w:r>
      <w:r w:rsidR="00B35236">
        <w:t>demain</w:t>
      </w:r>
      <w:r>
        <w:t>…</w:t>
      </w:r>
      <w:bookmarkStart w:id="0" w:name="_GoBack"/>
      <w:bookmarkEnd w:id="0"/>
    </w:p>
    <w:sectPr w:rsidR="0000571B" w:rsidRPr="007E5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sif">
    <w:panose1 w:val="00000400000000000000"/>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4"/>
    <w:rsid w:val="00000AFF"/>
    <w:rsid w:val="0000131A"/>
    <w:rsid w:val="000013CD"/>
    <w:rsid w:val="00003A68"/>
    <w:rsid w:val="0000571B"/>
    <w:rsid w:val="00005FB8"/>
    <w:rsid w:val="00006B8B"/>
    <w:rsid w:val="00007B9E"/>
    <w:rsid w:val="00016F54"/>
    <w:rsid w:val="000243D2"/>
    <w:rsid w:val="00024BC6"/>
    <w:rsid w:val="00026AFF"/>
    <w:rsid w:val="0003207C"/>
    <w:rsid w:val="00055967"/>
    <w:rsid w:val="00056346"/>
    <w:rsid w:val="000651DF"/>
    <w:rsid w:val="0006678A"/>
    <w:rsid w:val="0007072C"/>
    <w:rsid w:val="00070A0B"/>
    <w:rsid w:val="0007119B"/>
    <w:rsid w:val="00074CC4"/>
    <w:rsid w:val="00097826"/>
    <w:rsid w:val="000A2BFA"/>
    <w:rsid w:val="000A5EEF"/>
    <w:rsid w:val="000B3E26"/>
    <w:rsid w:val="000B7F4A"/>
    <w:rsid w:val="000D0251"/>
    <w:rsid w:val="000D5406"/>
    <w:rsid w:val="000D59EF"/>
    <w:rsid w:val="000D6C11"/>
    <w:rsid w:val="000E246D"/>
    <w:rsid w:val="000E3D4B"/>
    <w:rsid w:val="000E7901"/>
    <w:rsid w:val="00104B09"/>
    <w:rsid w:val="00105C68"/>
    <w:rsid w:val="00105FA3"/>
    <w:rsid w:val="00111469"/>
    <w:rsid w:val="001224F3"/>
    <w:rsid w:val="00122A0A"/>
    <w:rsid w:val="0012313D"/>
    <w:rsid w:val="00125A61"/>
    <w:rsid w:val="00132DBB"/>
    <w:rsid w:val="001336A6"/>
    <w:rsid w:val="001471D1"/>
    <w:rsid w:val="00150360"/>
    <w:rsid w:val="0015752F"/>
    <w:rsid w:val="00163E5A"/>
    <w:rsid w:val="00166F2C"/>
    <w:rsid w:val="00171238"/>
    <w:rsid w:val="00173DAB"/>
    <w:rsid w:val="00183F84"/>
    <w:rsid w:val="00187426"/>
    <w:rsid w:val="001920BF"/>
    <w:rsid w:val="00192409"/>
    <w:rsid w:val="001A2764"/>
    <w:rsid w:val="001A4071"/>
    <w:rsid w:val="001A620A"/>
    <w:rsid w:val="001B1F5D"/>
    <w:rsid w:val="001C3DF2"/>
    <w:rsid w:val="001D331E"/>
    <w:rsid w:val="001E30C2"/>
    <w:rsid w:val="001F6353"/>
    <w:rsid w:val="00216D6E"/>
    <w:rsid w:val="002203A6"/>
    <w:rsid w:val="00223E60"/>
    <w:rsid w:val="00246E71"/>
    <w:rsid w:val="00251A65"/>
    <w:rsid w:val="0025201B"/>
    <w:rsid w:val="0025251F"/>
    <w:rsid w:val="00254E29"/>
    <w:rsid w:val="00267121"/>
    <w:rsid w:val="00271703"/>
    <w:rsid w:val="00274EC9"/>
    <w:rsid w:val="002772D0"/>
    <w:rsid w:val="00284539"/>
    <w:rsid w:val="002846C5"/>
    <w:rsid w:val="00294B8E"/>
    <w:rsid w:val="002A1DC7"/>
    <w:rsid w:val="002A2264"/>
    <w:rsid w:val="002A3F57"/>
    <w:rsid w:val="002A694F"/>
    <w:rsid w:val="002B4C98"/>
    <w:rsid w:val="002C2615"/>
    <w:rsid w:val="002D0B2D"/>
    <w:rsid w:val="002D62F8"/>
    <w:rsid w:val="002F4A3F"/>
    <w:rsid w:val="002F52A7"/>
    <w:rsid w:val="00302B94"/>
    <w:rsid w:val="00311388"/>
    <w:rsid w:val="0031220A"/>
    <w:rsid w:val="003123DD"/>
    <w:rsid w:val="003137C2"/>
    <w:rsid w:val="0033304B"/>
    <w:rsid w:val="003407C5"/>
    <w:rsid w:val="003459CF"/>
    <w:rsid w:val="00350690"/>
    <w:rsid w:val="003521CE"/>
    <w:rsid w:val="00386A05"/>
    <w:rsid w:val="00386C00"/>
    <w:rsid w:val="003A3726"/>
    <w:rsid w:val="003B0EDE"/>
    <w:rsid w:val="003B10DC"/>
    <w:rsid w:val="003B115B"/>
    <w:rsid w:val="003B4100"/>
    <w:rsid w:val="003B6DCA"/>
    <w:rsid w:val="003C5A93"/>
    <w:rsid w:val="003D1630"/>
    <w:rsid w:val="003E7486"/>
    <w:rsid w:val="003E792F"/>
    <w:rsid w:val="003E7BC4"/>
    <w:rsid w:val="003F16D3"/>
    <w:rsid w:val="003F7256"/>
    <w:rsid w:val="00411DB5"/>
    <w:rsid w:val="00422528"/>
    <w:rsid w:val="0042379C"/>
    <w:rsid w:val="00426BBA"/>
    <w:rsid w:val="00430A25"/>
    <w:rsid w:val="00435573"/>
    <w:rsid w:val="004376B5"/>
    <w:rsid w:val="00444A7C"/>
    <w:rsid w:val="00461134"/>
    <w:rsid w:val="00466ED4"/>
    <w:rsid w:val="0047093F"/>
    <w:rsid w:val="00481AD3"/>
    <w:rsid w:val="0048315E"/>
    <w:rsid w:val="0048704F"/>
    <w:rsid w:val="004904C5"/>
    <w:rsid w:val="0049341F"/>
    <w:rsid w:val="004A1060"/>
    <w:rsid w:val="004A154F"/>
    <w:rsid w:val="004A2442"/>
    <w:rsid w:val="004A7BE9"/>
    <w:rsid w:val="004B2DB1"/>
    <w:rsid w:val="004C10F3"/>
    <w:rsid w:val="004C44C7"/>
    <w:rsid w:val="004C5D80"/>
    <w:rsid w:val="004D411E"/>
    <w:rsid w:val="004E2A99"/>
    <w:rsid w:val="004E41D7"/>
    <w:rsid w:val="004E52A6"/>
    <w:rsid w:val="004E67CF"/>
    <w:rsid w:val="004F064A"/>
    <w:rsid w:val="004F093C"/>
    <w:rsid w:val="004F0E7C"/>
    <w:rsid w:val="004F2347"/>
    <w:rsid w:val="005065BC"/>
    <w:rsid w:val="0050661C"/>
    <w:rsid w:val="005103A7"/>
    <w:rsid w:val="00524E3F"/>
    <w:rsid w:val="0052591C"/>
    <w:rsid w:val="00530028"/>
    <w:rsid w:val="00544569"/>
    <w:rsid w:val="00552DC0"/>
    <w:rsid w:val="00587CAF"/>
    <w:rsid w:val="005A0EE7"/>
    <w:rsid w:val="005A36F4"/>
    <w:rsid w:val="005B0721"/>
    <w:rsid w:val="005B18EC"/>
    <w:rsid w:val="005C704A"/>
    <w:rsid w:val="005C7F98"/>
    <w:rsid w:val="005D4BA7"/>
    <w:rsid w:val="005D6357"/>
    <w:rsid w:val="005E2574"/>
    <w:rsid w:val="005E2D80"/>
    <w:rsid w:val="005E2D95"/>
    <w:rsid w:val="005E7FCE"/>
    <w:rsid w:val="00604FAA"/>
    <w:rsid w:val="00605964"/>
    <w:rsid w:val="0062335D"/>
    <w:rsid w:val="00623535"/>
    <w:rsid w:val="006235CD"/>
    <w:rsid w:val="0062385B"/>
    <w:rsid w:val="00624B67"/>
    <w:rsid w:val="00625CD9"/>
    <w:rsid w:val="00626DDC"/>
    <w:rsid w:val="006278D2"/>
    <w:rsid w:val="00627E62"/>
    <w:rsid w:val="006400D4"/>
    <w:rsid w:val="00655C00"/>
    <w:rsid w:val="006679E3"/>
    <w:rsid w:val="00672867"/>
    <w:rsid w:val="006754D3"/>
    <w:rsid w:val="00676489"/>
    <w:rsid w:val="00691011"/>
    <w:rsid w:val="00691126"/>
    <w:rsid w:val="00695631"/>
    <w:rsid w:val="006B0428"/>
    <w:rsid w:val="006B5B35"/>
    <w:rsid w:val="006C44E8"/>
    <w:rsid w:val="006D52F3"/>
    <w:rsid w:val="006D6C37"/>
    <w:rsid w:val="006E252F"/>
    <w:rsid w:val="006E64F2"/>
    <w:rsid w:val="00702C4E"/>
    <w:rsid w:val="00707E10"/>
    <w:rsid w:val="007105F2"/>
    <w:rsid w:val="0071687F"/>
    <w:rsid w:val="00717E09"/>
    <w:rsid w:val="00722977"/>
    <w:rsid w:val="00732046"/>
    <w:rsid w:val="00743D64"/>
    <w:rsid w:val="007559EF"/>
    <w:rsid w:val="00760F3E"/>
    <w:rsid w:val="00772B4D"/>
    <w:rsid w:val="00785674"/>
    <w:rsid w:val="007A295F"/>
    <w:rsid w:val="007B0D4A"/>
    <w:rsid w:val="007B281A"/>
    <w:rsid w:val="007B78EC"/>
    <w:rsid w:val="007C5F56"/>
    <w:rsid w:val="007C711F"/>
    <w:rsid w:val="007C7831"/>
    <w:rsid w:val="007D549F"/>
    <w:rsid w:val="007D7793"/>
    <w:rsid w:val="007E5431"/>
    <w:rsid w:val="007E5F94"/>
    <w:rsid w:val="007E6774"/>
    <w:rsid w:val="007F7698"/>
    <w:rsid w:val="008022CB"/>
    <w:rsid w:val="0081063F"/>
    <w:rsid w:val="00813DE4"/>
    <w:rsid w:val="00813FA4"/>
    <w:rsid w:val="00815E4C"/>
    <w:rsid w:val="00820405"/>
    <w:rsid w:val="008252AA"/>
    <w:rsid w:val="008306EA"/>
    <w:rsid w:val="00834C5C"/>
    <w:rsid w:val="00835AF8"/>
    <w:rsid w:val="00856196"/>
    <w:rsid w:val="00864B01"/>
    <w:rsid w:val="008669EC"/>
    <w:rsid w:val="00877407"/>
    <w:rsid w:val="00884BBA"/>
    <w:rsid w:val="00887CBD"/>
    <w:rsid w:val="00891B2C"/>
    <w:rsid w:val="00896D66"/>
    <w:rsid w:val="008A7289"/>
    <w:rsid w:val="008B5F69"/>
    <w:rsid w:val="008C059E"/>
    <w:rsid w:val="008C382F"/>
    <w:rsid w:val="008C747B"/>
    <w:rsid w:val="008D51DD"/>
    <w:rsid w:val="008D651C"/>
    <w:rsid w:val="008E03F9"/>
    <w:rsid w:val="008F3A1E"/>
    <w:rsid w:val="0090218E"/>
    <w:rsid w:val="00902D5F"/>
    <w:rsid w:val="009038E4"/>
    <w:rsid w:val="009040FE"/>
    <w:rsid w:val="009060AE"/>
    <w:rsid w:val="00911D14"/>
    <w:rsid w:val="00912790"/>
    <w:rsid w:val="009209C0"/>
    <w:rsid w:val="009230CF"/>
    <w:rsid w:val="009277E7"/>
    <w:rsid w:val="00927B99"/>
    <w:rsid w:val="0093132B"/>
    <w:rsid w:val="00937356"/>
    <w:rsid w:val="00943D85"/>
    <w:rsid w:val="009464C6"/>
    <w:rsid w:val="00951ACA"/>
    <w:rsid w:val="00952F7B"/>
    <w:rsid w:val="00957E33"/>
    <w:rsid w:val="00966D88"/>
    <w:rsid w:val="00966E49"/>
    <w:rsid w:val="00972C0D"/>
    <w:rsid w:val="00976113"/>
    <w:rsid w:val="00986463"/>
    <w:rsid w:val="00987055"/>
    <w:rsid w:val="009954B3"/>
    <w:rsid w:val="009A1F82"/>
    <w:rsid w:val="009A58FD"/>
    <w:rsid w:val="009B170B"/>
    <w:rsid w:val="009B6585"/>
    <w:rsid w:val="009B7B16"/>
    <w:rsid w:val="009C2969"/>
    <w:rsid w:val="009C423C"/>
    <w:rsid w:val="009C4C22"/>
    <w:rsid w:val="009C5244"/>
    <w:rsid w:val="009D2B4C"/>
    <w:rsid w:val="009D43CD"/>
    <w:rsid w:val="009E10C6"/>
    <w:rsid w:val="009F39AE"/>
    <w:rsid w:val="00A10BAA"/>
    <w:rsid w:val="00A12626"/>
    <w:rsid w:val="00A26835"/>
    <w:rsid w:val="00A27AB6"/>
    <w:rsid w:val="00A40053"/>
    <w:rsid w:val="00A42C86"/>
    <w:rsid w:val="00A458CD"/>
    <w:rsid w:val="00A5492E"/>
    <w:rsid w:val="00A65CAC"/>
    <w:rsid w:val="00A732EB"/>
    <w:rsid w:val="00A743D9"/>
    <w:rsid w:val="00A92511"/>
    <w:rsid w:val="00A94E3D"/>
    <w:rsid w:val="00AA3A31"/>
    <w:rsid w:val="00AA5490"/>
    <w:rsid w:val="00AA64AA"/>
    <w:rsid w:val="00AB0C00"/>
    <w:rsid w:val="00AB283A"/>
    <w:rsid w:val="00AB733C"/>
    <w:rsid w:val="00AC7BA5"/>
    <w:rsid w:val="00AE4FDC"/>
    <w:rsid w:val="00AF4860"/>
    <w:rsid w:val="00AF5365"/>
    <w:rsid w:val="00B02818"/>
    <w:rsid w:val="00B152B0"/>
    <w:rsid w:val="00B175E9"/>
    <w:rsid w:val="00B25A9B"/>
    <w:rsid w:val="00B30872"/>
    <w:rsid w:val="00B35236"/>
    <w:rsid w:val="00B43591"/>
    <w:rsid w:val="00B61BE6"/>
    <w:rsid w:val="00B64849"/>
    <w:rsid w:val="00B64850"/>
    <w:rsid w:val="00B658D9"/>
    <w:rsid w:val="00B659B0"/>
    <w:rsid w:val="00B853DF"/>
    <w:rsid w:val="00B869B4"/>
    <w:rsid w:val="00B87AC8"/>
    <w:rsid w:val="00B92C38"/>
    <w:rsid w:val="00B943A0"/>
    <w:rsid w:val="00B947F4"/>
    <w:rsid w:val="00B95A11"/>
    <w:rsid w:val="00B96D22"/>
    <w:rsid w:val="00BA2D7B"/>
    <w:rsid w:val="00BA4A07"/>
    <w:rsid w:val="00BA7630"/>
    <w:rsid w:val="00BB1A8A"/>
    <w:rsid w:val="00BB3AF0"/>
    <w:rsid w:val="00BC1CE4"/>
    <w:rsid w:val="00BC59FD"/>
    <w:rsid w:val="00BC6CBA"/>
    <w:rsid w:val="00BD083E"/>
    <w:rsid w:val="00BE40EA"/>
    <w:rsid w:val="00BE7944"/>
    <w:rsid w:val="00BF4489"/>
    <w:rsid w:val="00BF7F85"/>
    <w:rsid w:val="00C05095"/>
    <w:rsid w:val="00C23AAD"/>
    <w:rsid w:val="00C33199"/>
    <w:rsid w:val="00C425D1"/>
    <w:rsid w:val="00C42F71"/>
    <w:rsid w:val="00C43171"/>
    <w:rsid w:val="00C47FF6"/>
    <w:rsid w:val="00C51FBD"/>
    <w:rsid w:val="00C539CB"/>
    <w:rsid w:val="00C55AE5"/>
    <w:rsid w:val="00C578D8"/>
    <w:rsid w:val="00C64788"/>
    <w:rsid w:val="00C649B2"/>
    <w:rsid w:val="00C757F2"/>
    <w:rsid w:val="00C83812"/>
    <w:rsid w:val="00C841CC"/>
    <w:rsid w:val="00C85215"/>
    <w:rsid w:val="00C9329D"/>
    <w:rsid w:val="00C9433C"/>
    <w:rsid w:val="00CA038E"/>
    <w:rsid w:val="00CA0815"/>
    <w:rsid w:val="00CA5153"/>
    <w:rsid w:val="00CB2B75"/>
    <w:rsid w:val="00CC22AC"/>
    <w:rsid w:val="00CD6436"/>
    <w:rsid w:val="00CD7D6C"/>
    <w:rsid w:val="00CE4623"/>
    <w:rsid w:val="00CE53B9"/>
    <w:rsid w:val="00CE605D"/>
    <w:rsid w:val="00CE6F01"/>
    <w:rsid w:val="00D01B0C"/>
    <w:rsid w:val="00D01FB5"/>
    <w:rsid w:val="00D04E2C"/>
    <w:rsid w:val="00D33A92"/>
    <w:rsid w:val="00D40CA9"/>
    <w:rsid w:val="00D40F62"/>
    <w:rsid w:val="00D438CC"/>
    <w:rsid w:val="00D4440B"/>
    <w:rsid w:val="00D608FA"/>
    <w:rsid w:val="00D71AB4"/>
    <w:rsid w:val="00D72630"/>
    <w:rsid w:val="00D77FD3"/>
    <w:rsid w:val="00D87DC0"/>
    <w:rsid w:val="00D90DF1"/>
    <w:rsid w:val="00DA7736"/>
    <w:rsid w:val="00DB328A"/>
    <w:rsid w:val="00DD0C11"/>
    <w:rsid w:val="00DD299F"/>
    <w:rsid w:val="00DE535F"/>
    <w:rsid w:val="00DE61B9"/>
    <w:rsid w:val="00DF0920"/>
    <w:rsid w:val="00DF2705"/>
    <w:rsid w:val="00DF2FCE"/>
    <w:rsid w:val="00DF59CA"/>
    <w:rsid w:val="00E024C1"/>
    <w:rsid w:val="00E16728"/>
    <w:rsid w:val="00E2371B"/>
    <w:rsid w:val="00E253A5"/>
    <w:rsid w:val="00E2618D"/>
    <w:rsid w:val="00E32659"/>
    <w:rsid w:val="00E33FD1"/>
    <w:rsid w:val="00E409BE"/>
    <w:rsid w:val="00E45EF1"/>
    <w:rsid w:val="00E508C9"/>
    <w:rsid w:val="00E51ED5"/>
    <w:rsid w:val="00E6055D"/>
    <w:rsid w:val="00E6118A"/>
    <w:rsid w:val="00E62B0F"/>
    <w:rsid w:val="00E64009"/>
    <w:rsid w:val="00E6480F"/>
    <w:rsid w:val="00E74C25"/>
    <w:rsid w:val="00E76575"/>
    <w:rsid w:val="00E76EE7"/>
    <w:rsid w:val="00E86B0E"/>
    <w:rsid w:val="00EA40C4"/>
    <w:rsid w:val="00EB042D"/>
    <w:rsid w:val="00EB06F6"/>
    <w:rsid w:val="00EB454B"/>
    <w:rsid w:val="00EC15A8"/>
    <w:rsid w:val="00EC29C6"/>
    <w:rsid w:val="00ED34BA"/>
    <w:rsid w:val="00ED3561"/>
    <w:rsid w:val="00ED5EBF"/>
    <w:rsid w:val="00ED6CFB"/>
    <w:rsid w:val="00EE15D3"/>
    <w:rsid w:val="00EF71FD"/>
    <w:rsid w:val="00EF7B25"/>
    <w:rsid w:val="00EF7B95"/>
    <w:rsid w:val="00F00341"/>
    <w:rsid w:val="00F050E4"/>
    <w:rsid w:val="00F07296"/>
    <w:rsid w:val="00F1061C"/>
    <w:rsid w:val="00F152D8"/>
    <w:rsid w:val="00F270CB"/>
    <w:rsid w:val="00F35BB6"/>
    <w:rsid w:val="00F47D07"/>
    <w:rsid w:val="00F516B2"/>
    <w:rsid w:val="00F53C1B"/>
    <w:rsid w:val="00F6033D"/>
    <w:rsid w:val="00F6777D"/>
    <w:rsid w:val="00F73766"/>
    <w:rsid w:val="00F801AD"/>
    <w:rsid w:val="00F83610"/>
    <w:rsid w:val="00F869B7"/>
    <w:rsid w:val="00F9430F"/>
    <w:rsid w:val="00F97026"/>
    <w:rsid w:val="00FA2B03"/>
    <w:rsid w:val="00FB2F5F"/>
    <w:rsid w:val="00FB6991"/>
    <w:rsid w:val="00FC0E30"/>
    <w:rsid w:val="00FC401B"/>
    <w:rsid w:val="00FC4682"/>
    <w:rsid w:val="00FC5384"/>
    <w:rsid w:val="00FC5C95"/>
    <w:rsid w:val="00FF3536"/>
    <w:rsid w:val="00FF7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1FAC"/>
  <w15:chartTrackingRefBased/>
  <w15:docId w15:val="{E47B496E-1D6C-4436-8751-54C65959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6774"/>
    <w:pPr>
      <w:spacing w:after="0" w:line="240" w:lineRule="auto"/>
    </w:pPr>
  </w:style>
  <w:style w:type="character" w:styleId="Lienhypertexte">
    <w:name w:val="Hyperlink"/>
    <w:basedOn w:val="Policepardfaut"/>
    <w:uiPriority w:val="99"/>
    <w:unhideWhenUsed/>
    <w:rsid w:val="00A27AB6"/>
    <w:rPr>
      <w:color w:val="0563C1" w:themeColor="hyperlink"/>
      <w:u w:val="single"/>
    </w:rPr>
  </w:style>
  <w:style w:type="character" w:styleId="Mentionnonrsolue">
    <w:name w:val="Unresolved Mention"/>
    <w:basedOn w:val="Policepardfaut"/>
    <w:uiPriority w:val="99"/>
    <w:semiHidden/>
    <w:unhideWhenUsed/>
    <w:rsid w:val="00A2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hyperlink" Target="mailto:cp2val@gmail.com" TargetMode="Externa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1227</Words>
  <Characters>6750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Paranteau</dc:creator>
  <cp:keywords/>
  <dc:description/>
  <cp:lastModifiedBy>Mylene Paranteau</cp:lastModifiedBy>
  <cp:revision>6</cp:revision>
  <dcterms:created xsi:type="dcterms:W3CDTF">2020-03-22T17:32:00Z</dcterms:created>
  <dcterms:modified xsi:type="dcterms:W3CDTF">2020-03-22T17:36:00Z</dcterms:modified>
</cp:coreProperties>
</file>